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01" w:rsidRPr="00282DE0" w:rsidRDefault="00906E01" w:rsidP="00906E01">
      <w:pPr>
        <w:spacing w:after="0" w:line="240" w:lineRule="auto"/>
        <w:jc w:val="both"/>
        <w:rPr>
          <w:rFonts w:ascii="Times New Roman" w:eastAsia="Times New Roman" w:hAnsi="Times New Roman" w:cs="Times New Roman"/>
          <w:b/>
          <w:sz w:val="24"/>
          <w:szCs w:val="24"/>
          <w:lang w:eastAsia="ru-RU"/>
        </w:rPr>
      </w:pPr>
      <w:r w:rsidRPr="00906E01">
        <w:rPr>
          <w:rFonts w:ascii="Times New Roman" w:eastAsia="Times New Roman" w:hAnsi="Times New Roman" w:cs="Times New Roman"/>
          <w:b/>
          <w:sz w:val="24"/>
          <w:szCs w:val="24"/>
          <w:lang w:eastAsia="ru-RU"/>
        </w:rPr>
        <w:t>Вопрос:</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bCs/>
          <w:sz w:val="24"/>
          <w:szCs w:val="24"/>
          <w:lang w:eastAsia="ru-RU"/>
        </w:rPr>
        <w:t>Вправе ли образовательн</w:t>
      </w:r>
      <w:r>
        <w:rPr>
          <w:rFonts w:ascii="Times New Roman" w:eastAsia="Times New Roman" w:hAnsi="Times New Roman" w:cs="Times New Roman"/>
          <w:bCs/>
          <w:sz w:val="24"/>
          <w:szCs w:val="24"/>
          <w:lang w:eastAsia="ru-RU"/>
        </w:rPr>
        <w:t>ое учреждение</w:t>
      </w:r>
      <w:r w:rsidRPr="00282DE0">
        <w:rPr>
          <w:rFonts w:ascii="Times New Roman" w:eastAsia="Times New Roman" w:hAnsi="Times New Roman" w:cs="Times New Roman"/>
          <w:bCs/>
          <w:sz w:val="24"/>
          <w:szCs w:val="24"/>
          <w:lang w:eastAsia="ru-RU"/>
        </w:rPr>
        <w:t xml:space="preserve"> привлекать денежные средства, в том числе родителей (законных представителей) на пополнение материально-технической базы общеобразовательной организации (на учебники, ремонт</w:t>
      </w:r>
      <w:r>
        <w:rPr>
          <w:rFonts w:ascii="Times New Roman" w:eastAsia="Times New Roman" w:hAnsi="Times New Roman" w:cs="Times New Roman"/>
          <w:bCs/>
          <w:sz w:val="24"/>
          <w:szCs w:val="24"/>
          <w:lang w:eastAsia="ru-RU"/>
        </w:rPr>
        <w:t xml:space="preserve">, хозяйственные </w:t>
      </w:r>
      <w:bookmarkStart w:id="0" w:name="_GoBack"/>
      <w:bookmarkEnd w:id="0"/>
      <w:r w:rsidRPr="00282DE0">
        <w:rPr>
          <w:rFonts w:ascii="Times New Roman" w:eastAsia="Times New Roman" w:hAnsi="Times New Roman" w:cs="Times New Roman"/>
          <w:bCs/>
          <w:sz w:val="24"/>
          <w:szCs w:val="24"/>
          <w:lang w:eastAsia="ru-RU"/>
        </w:rPr>
        <w:t xml:space="preserve"> нужды)?</w:t>
      </w:r>
      <w:r w:rsidRPr="00282DE0">
        <w:rPr>
          <w:rFonts w:ascii="Times New Roman" w:eastAsia="Times New Roman" w:hAnsi="Times New Roman" w:cs="Times New Roman"/>
          <w:sz w:val="24"/>
          <w:szCs w:val="24"/>
          <w:lang w:eastAsia="ru-RU"/>
        </w:rPr>
        <w:t xml:space="preserve"> </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b/>
          <w:bCs/>
          <w:sz w:val="24"/>
          <w:szCs w:val="24"/>
          <w:lang w:eastAsia="ru-RU"/>
        </w:rPr>
        <w:t>Ответ:</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sz w:val="24"/>
          <w:szCs w:val="24"/>
          <w:lang w:eastAsia="ru-RU"/>
        </w:rPr>
        <w:t>В соответствии со статьями 572 и 582 Гражданского кодекса Российской Федерации, Федеральным законом от 11.08.1995 № 135-ФЗ «О благотворительной деятельности и благотворительных организациях» образовательная организация вправе привлекать в порядке, установленном законодательством Российской Федерации, дополнительные финансовые средства, в том числе за счет добровольных пожертвований и целевых взносов физических лиц. Дополнительные привлеченные финансовые средства направляются на функционирование и развитие организации в соответствии с уставной деятельностью.</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sz w:val="24"/>
          <w:szCs w:val="24"/>
          <w:lang w:eastAsia="ru-RU"/>
        </w:rPr>
        <w:t>Прием средств может производиться на основании договоров дарения и пожертвования, заключенных в установленном порядке. Внесение денежных средств осуществляется целевым назначением на расчетный счет образовательного учреждения. Непременным условием благотворительной деятельности является принцип добровольности, в противном случае данная деятельность по привлечению средств физических лиц будет считаться незаконной.</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sz w:val="24"/>
          <w:szCs w:val="24"/>
          <w:lang w:eastAsia="ru-RU"/>
        </w:rPr>
        <w:t>Размер целевого взноса, добровольного пожертвования определяется физическими лицами, в том числе родителями (законными представителями) несовершеннолетних, самостоятельно.</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sz w:val="24"/>
          <w:szCs w:val="24"/>
          <w:lang w:eastAsia="ru-RU"/>
        </w:rPr>
        <w:t>Таким образом, устанавливать конкретную сумму добровольных пожертвований никто не вправе. </w:t>
      </w:r>
    </w:p>
    <w:p w:rsidR="00906E01" w:rsidRPr="00282DE0" w:rsidRDefault="00906E01" w:rsidP="00906E01">
      <w:pPr>
        <w:spacing w:after="0" w:line="240" w:lineRule="auto"/>
        <w:jc w:val="both"/>
        <w:rPr>
          <w:rFonts w:ascii="Times New Roman" w:eastAsia="Times New Roman" w:hAnsi="Times New Roman" w:cs="Times New Roman"/>
          <w:sz w:val="24"/>
          <w:szCs w:val="24"/>
          <w:lang w:eastAsia="ru-RU"/>
        </w:rPr>
      </w:pPr>
      <w:r w:rsidRPr="00282DE0">
        <w:rPr>
          <w:rFonts w:ascii="Times New Roman" w:eastAsia="Times New Roman" w:hAnsi="Times New Roman" w:cs="Times New Roman"/>
          <w:sz w:val="24"/>
          <w:szCs w:val="24"/>
          <w:lang w:eastAsia="ru-RU"/>
        </w:rPr>
        <w:t>Принуждение администрацией организации родителей к внесению денежных средств на нужды образовательной организации является незаконным. Если гражданин (родитель) не хочет и (или) не может делать пожертвование образовательной организации, то он имеет полное право не делать этого, даже если решение об оказании помощи принималось большинством голосов на заседании родительского комитета или иного органа самоуправления. Таким образом, оказывать благотворительную помощь образовательной организации, в том числе в виде добровольных пожертвований, - это право, а не обязанность родителей (законных представителей) обучающихся.</w:t>
      </w:r>
    </w:p>
    <w:p w:rsidR="00906E01" w:rsidRDefault="00906E01" w:rsidP="00906E01">
      <w:pPr>
        <w:jc w:val="both"/>
        <w:rPr>
          <w:rFonts w:ascii="Times New Roman" w:hAnsi="Times New Roman" w:cs="Times New Roman"/>
          <w:sz w:val="28"/>
          <w:szCs w:val="28"/>
        </w:rPr>
      </w:pPr>
    </w:p>
    <w:p w:rsidR="0043445F" w:rsidRDefault="0043445F"/>
    <w:sectPr w:rsidR="00434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18"/>
    <w:rsid w:val="001F6118"/>
    <w:rsid w:val="0043445F"/>
    <w:rsid w:val="0090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ШСС</dc:creator>
  <cp:keywords/>
  <dc:description/>
  <cp:lastModifiedBy>ШСС</cp:lastModifiedBy>
  <cp:revision>2</cp:revision>
  <dcterms:created xsi:type="dcterms:W3CDTF">2017-04-05T10:28:00Z</dcterms:created>
  <dcterms:modified xsi:type="dcterms:W3CDTF">2017-04-05T10:29:00Z</dcterms:modified>
</cp:coreProperties>
</file>