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601" w:tblpY="1216"/>
        <w:tblW w:w="15134" w:type="dxa"/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851"/>
        <w:gridCol w:w="850"/>
        <w:gridCol w:w="851"/>
        <w:gridCol w:w="708"/>
        <w:gridCol w:w="851"/>
        <w:gridCol w:w="743"/>
        <w:gridCol w:w="851"/>
        <w:gridCol w:w="674"/>
        <w:gridCol w:w="885"/>
        <w:gridCol w:w="816"/>
      </w:tblGrid>
      <w:tr w:rsidR="00900B5B" w:rsidRPr="0085558F" w:rsidTr="00900B5B">
        <w:tc>
          <w:tcPr>
            <w:tcW w:w="5637" w:type="dxa"/>
          </w:tcPr>
          <w:p w:rsidR="00900B5B" w:rsidRPr="00A1227E" w:rsidRDefault="00900B5B" w:rsidP="00B266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Показатели</w:t>
            </w:r>
          </w:p>
        </w:tc>
        <w:tc>
          <w:tcPr>
            <w:tcW w:w="708" w:type="dxa"/>
          </w:tcPr>
          <w:p w:rsidR="00900B5B" w:rsidRPr="00A55B3A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  <w:tc>
          <w:tcPr>
            <w:tcW w:w="709" w:type="dxa"/>
          </w:tcPr>
          <w:p w:rsidR="00900B5B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№2</w:t>
            </w:r>
          </w:p>
        </w:tc>
        <w:tc>
          <w:tcPr>
            <w:tcW w:w="851" w:type="dxa"/>
          </w:tcPr>
          <w:p w:rsidR="00900B5B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ош</w:t>
            </w:r>
            <w:proofErr w:type="spellEnd"/>
          </w:p>
        </w:tc>
        <w:tc>
          <w:tcPr>
            <w:tcW w:w="850" w:type="dxa"/>
          </w:tcPr>
          <w:p w:rsidR="00900B5B" w:rsidRDefault="00900B5B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Сад.</w:t>
            </w:r>
          </w:p>
          <w:p w:rsidR="00900B5B" w:rsidRPr="00A55B3A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</w:p>
        </w:tc>
        <w:tc>
          <w:tcPr>
            <w:tcW w:w="851" w:type="dxa"/>
          </w:tcPr>
          <w:p w:rsidR="00900B5B" w:rsidRPr="00A55B3A" w:rsidRDefault="00900B5B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ош</w:t>
            </w:r>
            <w:proofErr w:type="spellEnd"/>
          </w:p>
        </w:tc>
        <w:tc>
          <w:tcPr>
            <w:tcW w:w="708" w:type="dxa"/>
          </w:tcPr>
          <w:p w:rsidR="00900B5B" w:rsidRDefault="00900B5B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Нов.</w:t>
            </w:r>
          </w:p>
          <w:p w:rsidR="00900B5B" w:rsidRPr="00A55B3A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</w:p>
        </w:tc>
        <w:tc>
          <w:tcPr>
            <w:tcW w:w="851" w:type="dxa"/>
          </w:tcPr>
          <w:p w:rsidR="00900B5B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Плос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ош</w:t>
            </w:r>
            <w:proofErr w:type="spellEnd"/>
          </w:p>
        </w:tc>
        <w:tc>
          <w:tcPr>
            <w:tcW w:w="743" w:type="dxa"/>
          </w:tcPr>
          <w:p w:rsidR="00900B5B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Екат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ош</w:t>
            </w:r>
            <w:proofErr w:type="spellEnd"/>
          </w:p>
        </w:tc>
        <w:tc>
          <w:tcPr>
            <w:tcW w:w="851" w:type="dxa"/>
          </w:tcPr>
          <w:p w:rsidR="00900B5B" w:rsidRPr="00A55B3A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П-м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</w:p>
        </w:tc>
        <w:tc>
          <w:tcPr>
            <w:tcW w:w="674" w:type="dxa"/>
          </w:tcPr>
          <w:p w:rsidR="00900B5B" w:rsidRPr="00A55B3A" w:rsidRDefault="00900B5B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П-к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</w:p>
        </w:tc>
        <w:tc>
          <w:tcPr>
            <w:tcW w:w="885" w:type="dxa"/>
          </w:tcPr>
          <w:p w:rsidR="00900B5B" w:rsidRDefault="00900B5B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Шип.</w:t>
            </w:r>
          </w:p>
          <w:p w:rsidR="00900B5B" w:rsidRPr="00A55B3A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</w:p>
        </w:tc>
        <w:tc>
          <w:tcPr>
            <w:tcW w:w="816" w:type="dxa"/>
          </w:tcPr>
          <w:p w:rsidR="00900B5B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00B5B" w:rsidRDefault="00900B5B" w:rsidP="00B26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</w:p>
        </w:tc>
      </w:tr>
      <w:tr w:rsidR="00B81D94" w:rsidRPr="0085558F" w:rsidTr="00900B5B">
        <w:tc>
          <w:tcPr>
            <w:tcW w:w="5637" w:type="dxa"/>
          </w:tcPr>
          <w:p w:rsidR="00BA3516" w:rsidRPr="00A1227E" w:rsidRDefault="00BA3516" w:rsidP="00B26601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1227E">
              <w:rPr>
                <w:rFonts w:ascii="Times New Roman" w:hAnsi="Times New Roman" w:cs="Times New Roman"/>
                <w:b/>
                <w:i/>
              </w:rPr>
              <w:t>I.</w:t>
            </w:r>
            <w:r w:rsidRPr="00A122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Выполнение</w:t>
            </w:r>
            <w:proofErr w:type="spellEnd"/>
            <w:r w:rsidRPr="00A122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майских (2012 год) Указов Президента</w:t>
            </w:r>
            <w:r w:rsidR="00D36C86" w:rsidRPr="00A122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122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Российской Федерации</w:t>
            </w:r>
          </w:p>
        </w:tc>
        <w:tc>
          <w:tcPr>
            <w:tcW w:w="708" w:type="dxa"/>
          </w:tcPr>
          <w:p w:rsidR="00BA3516" w:rsidRPr="00A55B3A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A55B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BA3516" w:rsidRPr="00A55B3A" w:rsidRDefault="00F56F04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BA3516" w:rsidRPr="00A55B3A" w:rsidRDefault="00F56F04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BA3516" w:rsidRPr="00A55B3A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A55B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BA3516" w:rsidRPr="00A55B3A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A55B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BA3516" w:rsidRPr="00A55B3A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A55B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BA3516" w:rsidRPr="00A55B3A" w:rsidRDefault="00F56F04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</w:tcPr>
          <w:p w:rsidR="00BA3516" w:rsidRPr="00A55B3A" w:rsidRDefault="00F56F04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BA3516" w:rsidRPr="00A55B3A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A55B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4" w:type="dxa"/>
          </w:tcPr>
          <w:p w:rsidR="00BA3516" w:rsidRPr="00A55B3A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A55B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5" w:type="dxa"/>
          </w:tcPr>
          <w:p w:rsidR="00BA3516" w:rsidRPr="00A55B3A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A55B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</w:tcPr>
          <w:p w:rsidR="00BA3516" w:rsidRPr="00A55B3A" w:rsidRDefault="00F56F04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915C0" w:rsidRPr="0085558F" w:rsidTr="00900B5B">
        <w:tc>
          <w:tcPr>
            <w:tcW w:w="5637" w:type="dxa"/>
          </w:tcPr>
          <w:p w:rsidR="005915C0" w:rsidRPr="005915C0" w:rsidRDefault="005915C0" w:rsidP="00B266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5C0">
              <w:rPr>
                <w:rFonts w:ascii="Times New Roman" w:hAnsi="Times New Roman"/>
                <w:sz w:val="18"/>
                <w:szCs w:val="18"/>
              </w:rPr>
              <w:t>Выполнение майских (2012 год) Указов Президента РФ</w:t>
            </w:r>
          </w:p>
        </w:tc>
        <w:tc>
          <w:tcPr>
            <w:tcW w:w="708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915C0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5915C0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5915C0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15C0" w:rsidRPr="0085558F" w:rsidTr="00900B5B">
        <w:tc>
          <w:tcPr>
            <w:tcW w:w="5637" w:type="dxa"/>
          </w:tcPr>
          <w:p w:rsidR="005915C0" w:rsidRPr="005915C0" w:rsidRDefault="005915C0" w:rsidP="00B266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5C0">
              <w:rPr>
                <w:rFonts w:ascii="Times New Roman" w:hAnsi="Times New Roman"/>
                <w:sz w:val="18"/>
                <w:szCs w:val="18"/>
              </w:rPr>
              <w:t xml:space="preserve">Направление средств, полученных от снижения неэффективных расходов, на повышение заработной платы педагогических работников </w:t>
            </w:r>
          </w:p>
        </w:tc>
        <w:tc>
          <w:tcPr>
            <w:tcW w:w="708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915C0" w:rsidRPr="0085558F" w:rsidRDefault="005915C0" w:rsidP="00B26601">
            <w:pPr>
              <w:rPr>
                <w:rFonts w:ascii="Times New Roman" w:hAnsi="Times New Roman" w:cs="Times New Roman"/>
              </w:rPr>
            </w:pPr>
          </w:p>
        </w:tc>
      </w:tr>
      <w:tr w:rsidR="005915C0" w:rsidRPr="0085558F" w:rsidTr="00900B5B">
        <w:tc>
          <w:tcPr>
            <w:tcW w:w="5637" w:type="dxa"/>
          </w:tcPr>
          <w:p w:rsidR="005915C0" w:rsidRPr="005915C0" w:rsidRDefault="005915C0" w:rsidP="00B266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5C0">
              <w:rPr>
                <w:rFonts w:ascii="Times New Roman" w:hAnsi="Times New Roman"/>
                <w:sz w:val="18"/>
                <w:szCs w:val="18"/>
              </w:rPr>
              <w:t>Выполнение целевого показателя «Соотношение численности обучающихся в расчете на 1 педагогического работника, чел.»</w:t>
            </w:r>
          </w:p>
        </w:tc>
        <w:tc>
          <w:tcPr>
            <w:tcW w:w="708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915C0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915C0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5915C0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5915C0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15C0" w:rsidRPr="0085558F" w:rsidTr="00900B5B">
        <w:tc>
          <w:tcPr>
            <w:tcW w:w="5637" w:type="dxa"/>
          </w:tcPr>
          <w:p w:rsidR="005915C0" w:rsidRPr="00A1227E" w:rsidRDefault="005915C0" w:rsidP="00B26601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A1227E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A122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Внедрение Профессиональных стандартов</w:t>
            </w:r>
          </w:p>
        </w:tc>
        <w:tc>
          <w:tcPr>
            <w:tcW w:w="708" w:type="dxa"/>
          </w:tcPr>
          <w:p w:rsidR="005915C0" w:rsidRPr="00A55B3A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5915C0" w:rsidRPr="00A55B3A" w:rsidRDefault="007B0082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5915C0" w:rsidRPr="00A55B3A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</w:tcPr>
          <w:p w:rsidR="005915C0" w:rsidRPr="00A55B3A" w:rsidRDefault="007B0082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:rsidR="005915C0" w:rsidRPr="00A55B3A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</w:tcPr>
          <w:p w:rsidR="005915C0" w:rsidRPr="00A55B3A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</w:tcPr>
          <w:p w:rsidR="005915C0" w:rsidRPr="00A55B3A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43" w:type="dxa"/>
          </w:tcPr>
          <w:p w:rsidR="005915C0" w:rsidRPr="00A55B3A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1" w:type="dxa"/>
          </w:tcPr>
          <w:p w:rsidR="005915C0" w:rsidRPr="00A55B3A" w:rsidRDefault="001577AD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4" w:type="dxa"/>
          </w:tcPr>
          <w:p w:rsidR="005915C0" w:rsidRPr="00A55B3A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85" w:type="dxa"/>
          </w:tcPr>
          <w:p w:rsidR="005915C0" w:rsidRPr="00A55B3A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16" w:type="dxa"/>
          </w:tcPr>
          <w:p w:rsidR="005915C0" w:rsidRPr="00A55B3A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pStyle w:val="ab"/>
              <w:spacing w:after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A1227E">
              <w:rPr>
                <w:sz w:val="20"/>
                <w:szCs w:val="20"/>
                <w:lang w:eastAsia="ru-RU"/>
              </w:rPr>
              <w:t xml:space="preserve">Анализ кадрового состава организации 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pStyle w:val="ab"/>
              <w:spacing w:after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A1227E">
              <w:rPr>
                <w:sz w:val="20"/>
                <w:szCs w:val="20"/>
                <w:lang w:eastAsia="ru-RU"/>
              </w:rPr>
              <w:t>Анализ квалификационных требований, содержащихся в профессиональных стандартах</w:t>
            </w:r>
          </w:p>
        </w:tc>
        <w:tc>
          <w:tcPr>
            <w:tcW w:w="708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pStyle w:val="ab"/>
              <w:spacing w:after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A1227E">
              <w:rPr>
                <w:sz w:val="20"/>
                <w:szCs w:val="20"/>
                <w:lang w:eastAsia="ru-RU"/>
              </w:rPr>
              <w:t xml:space="preserve">Проведение педагогическими работниками самоанализа уровня компетентностей в соответствии с требованиями профессиональных стандартов 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pStyle w:val="ab"/>
              <w:spacing w:after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A1227E">
              <w:rPr>
                <w:sz w:val="20"/>
                <w:szCs w:val="20"/>
                <w:lang w:eastAsia="ru-RU"/>
              </w:rPr>
              <w:t>Разработка плана по организации применения профессиональных стандартов</w:t>
            </w:r>
          </w:p>
        </w:tc>
        <w:tc>
          <w:tcPr>
            <w:tcW w:w="708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1227E" w:rsidRPr="0085558F" w:rsidRDefault="007B0082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1227E" w:rsidRPr="0085558F" w:rsidRDefault="001577AD" w:rsidP="00F5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pStyle w:val="ab"/>
              <w:spacing w:after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A1227E">
              <w:rPr>
                <w:sz w:val="20"/>
                <w:szCs w:val="20"/>
                <w:lang w:eastAsia="ru-RU"/>
              </w:rPr>
              <w:t xml:space="preserve">Выполнение </w:t>
            </w:r>
            <w:proofErr w:type="gramStart"/>
            <w:r w:rsidRPr="00A1227E">
              <w:rPr>
                <w:sz w:val="20"/>
                <w:szCs w:val="20"/>
                <w:lang w:eastAsia="ru-RU"/>
              </w:rPr>
              <w:t>мероприятий дифференцированной программы  развития профессиональной компетентности педагогических работников образовательной организации</w:t>
            </w:r>
            <w:proofErr w:type="gramEnd"/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1227E" w:rsidRPr="0085558F" w:rsidRDefault="00F56F04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1227E" w:rsidRPr="0085558F" w:rsidRDefault="007B0082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C5A44" w:rsidRDefault="00A1227E" w:rsidP="00B2660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227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A1227E">
              <w:rPr>
                <w:rFonts w:ascii="Times New Roman" w:hAnsi="Times New Roman"/>
                <w:b/>
                <w:i/>
                <w:sz w:val="20"/>
                <w:szCs w:val="20"/>
              </w:rPr>
              <w:t>.Внедрение системы управления качеством образования (УКО)</w:t>
            </w:r>
          </w:p>
        </w:tc>
        <w:tc>
          <w:tcPr>
            <w:tcW w:w="708" w:type="dxa"/>
          </w:tcPr>
          <w:p w:rsidR="00A1227E" w:rsidRPr="003764C5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A1227E" w:rsidRPr="003764C5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A1227E" w:rsidRPr="003764C5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1227E" w:rsidRPr="003764C5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A1227E" w:rsidRPr="003764C5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1227E" w:rsidRPr="003764C5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A1227E" w:rsidRPr="003764C5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4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5" w:type="dxa"/>
          </w:tcPr>
          <w:p w:rsidR="00A1227E" w:rsidRPr="003764C5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</w:tcPr>
          <w:p w:rsidR="00A1227E" w:rsidRPr="003764C5" w:rsidRDefault="00A55B3A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>Создание и функционирование  в общеобразовательной организации системы УКО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>Документационное обеспечение функционирования системы УКО (на учебный год)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образовательной организации, участвующих во внедрении </w:t>
            </w:r>
            <w:proofErr w:type="spellStart"/>
            <w:r w:rsidRPr="00A1227E">
              <w:rPr>
                <w:rFonts w:ascii="Times New Roman" w:hAnsi="Times New Roman"/>
                <w:sz w:val="20"/>
                <w:szCs w:val="20"/>
              </w:rPr>
              <w:t>внут</w:t>
            </w:r>
            <w:r>
              <w:rPr>
                <w:rFonts w:ascii="Times New Roman" w:hAnsi="Times New Roman"/>
                <w:sz w:val="20"/>
                <w:szCs w:val="20"/>
              </w:rPr>
              <w:t>ришкольной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системы УКО </w:t>
            </w:r>
            <w:r w:rsidRPr="00A1227E">
              <w:rPr>
                <w:rFonts w:ascii="Times New Roman" w:hAnsi="Times New Roman"/>
                <w:sz w:val="20"/>
                <w:szCs w:val="20"/>
              </w:rPr>
              <w:t>от общего числа педагогических работников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A1227E" w:rsidRPr="0085558F" w:rsidRDefault="00A55B3A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IV</w:t>
            </w:r>
            <w:r w:rsidRPr="00A1227E">
              <w:rPr>
                <w:rFonts w:ascii="Times New Roman" w:hAnsi="Times New Roman"/>
                <w:b/>
                <w:i/>
                <w:sz w:val="20"/>
                <w:szCs w:val="20"/>
              </w:rPr>
              <w:t>.Внедрение системы управления качеством образования (УКО)(продолжающих внедрение)</w:t>
            </w:r>
          </w:p>
        </w:tc>
        <w:tc>
          <w:tcPr>
            <w:tcW w:w="708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</w:tcPr>
          <w:p w:rsidR="00A1227E" w:rsidRPr="003764C5" w:rsidRDefault="001577AD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4" w:type="dxa"/>
          </w:tcPr>
          <w:p w:rsidR="00A1227E" w:rsidRPr="003764C5" w:rsidRDefault="001577AD" w:rsidP="00B26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5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6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</w:rPr>
            </w:pPr>
            <w:r w:rsidRPr="003764C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 xml:space="preserve">Актуализация документов, регламентирующих функционирование системы УКО </w:t>
            </w:r>
          </w:p>
        </w:tc>
        <w:tc>
          <w:tcPr>
            <w:tcW w:w="708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A1227E" w:rsidRPr="0085558F" w:rsidRDefault="00FF2ACF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>Функционирование  в общеобразовательной организации системы УКО</w:t>
            </w:r>
          </w:p>
        </w:tc>
        <w:tc>
          <w:tcPr>
            <w:tcW w:w="708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A1227E" w:rsidRPr="0085558F" w:rsidRDefault="001577AD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A1227E" w:rsidRPr="0085558F" w:rsidRDefault="001577AD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227E" w:rsidRPr="0085558F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образовательной организации, участвующих во внедрении </w:t>
            </w:r>
            <w:proofErr w:type="spellStart"/>
            <w:r w:rsidRPr="00A1227E">
              <w:rPr>
                <w:rFonts w:ascii="Times New Roman" w:hAnsi="Times New Roman"/>
                <w:sz w:val="20"/>
                <w:szCs w:val="20"/>
              </w:rPr>
              <w:t>внутришкольной</w:t>
            </w:r>
            <w:proofErr w:type="spellEnd"/>
            <w:r w:rsidRPr="00A1227E">
              <w:rPr>
                <w:rFonts w:ascii="Times New Roman" w:hAnsi="Times New Roman"/>
                <w:sz w:val="20"/>
                <w:szCs w:val="20"/>
              </w:rPr>
              <w:t xml:space="preserve"> системы УКО от общего числа педагогических работников</w:t>
            </w:r>
          </w:p>
        </w:tc>
        <w:tc>
          <w:tcPr>
            <w:tcW w:w="708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:rsidR="00A1227E" w:rsidRPr="0085558F" w:rsidRDefault="003764C5" w:rsidP="00B2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F56F04" w:rsidP="00B2660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</w:t>
            </w:r>
            <w:r w:rsidR="00A1227E" w:rsidRPr="00A1227E">
              <w:rPr>
                <w:rFonts w:ascii="Times New Roman" w:hAnsi="Times New Roman"/>
                <w:b/>
                <w:i/>
                <w:sz w:val="20"/>
                <w:szCs w:val="20"/>
              </w:rPr>
              <w:t>. Положительная динамика доли школьников, участвовавших в региональном туре всероссийской олимпиады школьников (ВОШ)</w:t>
            </w:r>
          </w:p>
        </w:tc>
        <w:tc>
          <w:tcPr>
            <w:tcW w:w="708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E46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1227E" w:rsidRPr="003764C5" w:rsidRDefault="003764C5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4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A1227E" w:rsidRPr="003764C5" w:rsidRDefault="00FF2ACF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3764C5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>Доля обучающихся по программам общего образования, участвующих во всероссийской олимпиаде школьников</w:t>
            </w:r>
          </w:p>
        </w:tc>
        <w:tc>
          <w:tcPr>
            <w:tcW w:w="708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1227E" w:rsidRPr="00A1227E" w:rsidRDefault="00FF2ACF" w:rsidP="00FF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A1227E" w:rsidRDefault="003764C5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A1227E" w:rsidRDefault="003764C5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A1227E" w:rsidRPr="00A1227E" w:rsidRDefault="003764C5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A1227E" w:rsidRDefault="003764C5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lastRenderedPageBreak/>
              <w:t>Доля обучающихся по программам общего образования, участвующих, победителей и призеров в олимпиадах и конкурсах  различного уровня</w:t>
            </w:r>
          </w:p>
        </w:tc>
        <w:tc>
          <w:tcPr>
            <w:tcW w:w="708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1227E" w:rsidRPr="00A1227E" w:rsidRDefault="003764C5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A1227E" w:rsidRPr="00A1227E" w:rsidRDefault="003764C5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A1227E" w:rsidRPr="00A1227E" w:rsidRDefault="003764C5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A1227E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64C5" w:rsidRPr="00A1227E" w:rsidTr="00900B5B">
        <w:tc>
          <w:tcPr>
            <w:tcW w:w="5637" w:type="dxa"/>
          </w:tcPr>
          <w:p w:rsidR="003764C5" w:rsidRPr="00A1227E" w:rsidRDefault="003764C5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обучающихся, принявших участие в сдаче норм ГТО</w:t>
            </w:r>
          </w:p>
        </w:tc>
        <w:tc>
          <w:tcPr>
            <w:tcW w:w="708" w:type="dxa"/>
          </w:tcPr>
          <w:p w:rsidR="003764C5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764C5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64C5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764C5" w:rsidRDefault="003764C5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64C5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3764C5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3764C5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64C5" w:rsidRPr="00A1227E" w:rsidTr="00900B5B">
        <w:tc>
          <w:tcPr>
            <w:tcW w:w="5637" w:type="dxa"/>
          </w:tcPr>
          <w:p w:rsidR="003764C5" w:rsidRDefault="003764C5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учащихся, получивших бронзовый, серебряный, золотой значок ГТО</w:t>
            </w:r>
            <w:r w:rsidR="00DE4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(от числа принявших участие)</w:t>
            </w:r>
          </w:p>
        </w:tc>
        <w:tc>
          <w:tcPr>
            <w:tcW w:w="708" w:type="dxa"/>
          </w:tcPr>
          <w:p w:rsidR="003764C5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764C5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764C5" w:rsidRDefault="00FF2ACF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3764C5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F56F04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</w:t>
            </w:r>
            <w:r w:rsidR="00A1227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="00A1227E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A1227E" w:rsidRPr="00A1227E">
              <w:rPr>
                <w:rFonts w:ascii="Times New Roman" w:hAnsi="Times New Roman"/>
                <w:b/>
                <w:i/>
                <w:sz w:val="20"/>
                <w:szCs w:val="20"/>
              </w:rPr>
              <w:t>Развитие различных моделей сетевого взаимодействия</w:t>
            </w:r>
          </w:p>
        </w:tc>
        <w:tc>
          <w:tcPr>
            <w:tcW w:w="708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1227E" w:rsidRPr="001B053D" w:rsidRDefault="004B2778" w:rsidP="002C3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74" w:type="dxa"/>
          </w:tcPr>
          <w:p w:rsidR="00A1227E" w:rsidRPr="001B053D" w:rsidRDefault="004B2778" w:rsidP="002C3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A1227E" w:rsidRPr="001B053D" w:rsidRDefault="004B2778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A1227E" w:rsidP="004B2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образовательных организаций школьного округа (для </w:t>
            </w:r>
            <w:r w:rsidR="004B2778">
              <w:rPr>
                <w:rFonts w:ascii="Times New Roman" w:hAnsi="Times New Roman"/>
                <w:sz w:val="20"/>
                <w:szCs w:val="20"/>
              </w:rPr>
              <w:t>ресурсных центров</w:t>
            </w:r>
            <w:r w:rsidRPr="00A122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1227E" w:rsidRPr="00A1227E" w:rsidRDefault="004B2778" w:rsidP="002C3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A1227E" w:rsidRPr="00A1227E" w:rsidRDefault="00DE4601" w:rsidP="002C3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>Организация взаимодействия общеобразовательной организации с дошкольными образовательными организациями, реализация программ дошкольного образования</w:t>
            </w:r>
          </w:p>
        </w:tc>
        <w:tc>
          <w:tcPr>
            <w:tcW w:w="708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>Организация ежедневного подвоза и обучения учащихся из других населенных пунктов школьного округа</w:t>
            </w:r>
          </w:p>
        </w:tc>
        <w:tc>
          <w:tcPr>
            <w:tcW w:w="708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>Обеспечение опорной школой условий для обучения школьников в филиалах, расположенных в других населенных пунктах школьного округа (</w:t>
            </w:r>
            <w:r w:rsidRPr="00A1227E">
              <w:rPr>
                <w:rFonts w:ascii="Times New Roman" w:hAnsi="Times New Roman"/>
                <w:i/>
                <w:sz w:val="20"/>
                <w:szCs w:val="20"/>
              </w:rPr>
              <w:t>за каждый филиал</w:t>
            </w:r>
            <w:r w:rsidRPr="00A122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>Реализация общеобразовательной организацией образовательных программ, в том числе программ внеурочной деятельности, в сетевых формах, в том числе с помощью дистанционных технологий (</w:t>
            </w:r>
            <w:r w:rsidRPr="00A1227E">
              <w:rPr>
                <w:rFonts w:ascii="Times New Roman" w:hAnsi="Times New Roman"/>
                <w:i/>
                <w:sz w:val="20"/>
                <w:szCs w:val="20"/>
              </w:rPr>
              <w:t>основные и ресурсные организации</w:t>
            </w:r>
            <w:r w:rsidRPr="00A122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1227E" w:rsidRPr="00A1227E" w:rsidRDefault="004B2778" w:rsidP="004B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4B2778" w:rsidP="004B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>Взаимодействие общеобразовательной организации с социальными партнерами (организации дополнительного, профессионального образования, культуры, спорта, предприятия и общественные организации)</w:t>
            </w:r>
          </w:p>
        </w:tc>
        <w:tc>
          <w:tcPr>
            <w:tcW w:w="708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A1227E" w:rsidRPr="00A1227E" w:rsidRDefault="004B2778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A1227E" w:rsidRDefault="00DE4601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F56F04" w:rsidP="007B0082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</w:t>
            </w:r>
            <w:r w:rsidR="00A1227E" w:rsidRPr="00A1227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II</w:t>
            </w:r>
            <w:r w:rsidR="00A1227E" w:rsidRPr="00A1227E">
              <w:rPr>
                <w:rFonts w:ascii="Times New Roman" w:hAnsi="Times New Roman"/>
                <w:b/>
                <w:i/>
                <w:sz w:val="20"/>
                <w:szCs w:val="20"/>
              </w:rPr>
              <w:t>. Снижение доли обучающихся, испытывающих трудности в социальной адаптации</w:t>
            </w:r>
          </w:p>
        </w:tc>
        <w:tc>
          <w:tcPr>
            <w:tcW w:w="708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227E" w:rsidRPr="001B053D" w:rsidRDefault="001B053D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1B053D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1227E" w:rsidRPr="00A1227E" w:rsidTr="00900B5B"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 xml:space="preserve">Работа с детьми и семьями, находящимися в социально опасном положении </w:t>
            </w:r>
          </w:p>
        </w:tc>
        <w:tc>
          <w:tcPr>
            <w:tcW w:w="708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1227E" w:rsidRPr="00A1227E" w:rsidRDefault="007B0082" w:rsidP="007B0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1227E" w:rsidRPr="00A1227E" w:rsidRDefault="001B053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1B053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A1227E" w:rsidRDefault="001B053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A1227E" w:rsidRPr="00A1227E" w:rsidRDefault="001B053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227E" w:rsidRPr="00A1227E" w:rsidTr="00900B5B">
        <w:trPr>
          <w:trHeight w:val="1244"/>
        </w:trPr>
        <w:tc>
          <w:tcPr>
            <w:tcW w:w="5637" w:type="dxa"/>
          </w:tcPr>
          <w:p w:rsidR="00A1227E" w:rsidRPr="00A1227E" w:rsidRDefault="00A1227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27E">
              <w:rPr>
                <w:rFonts w:ascii="Times New Roman" w:hAnsi="Times New Roman"/>
                <w:sz w:val="20"/>
                <w:szCs w:val="20"/>
              </w:rPr>
              <w:t xml:space="preserve">Внедрение новых технологий по профилактике безнадзорности и преступлений несовершеннолетних, употребления </w:t>
            </w:r>
            <w:proofErr w:type="spellStart"/>
            <w:r w:rsidRPr="00A1227E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A1227E">
              <w:rPr>
                <w:rFonts w:ascii="Times New Roman" w:hAnsi="Times New Roman"/>
                <w:sz w:val="20"/>
                <w:szCs w:val="20"/>
              </w:rPr>
              <w:t xml:space="preserve"> веществ и наркомании (школьные службы примирения, отряды правоохранительной направленности, </w:t>
            </w:r>
            <w:proofErr w:type="spellStart"/>
            <w:r w:rsidRPr="00A1227E">
              <w:rPr>
                <w:rFonts w:ascii="Times New Roman" w:hAnsi="Times New Roman"/>
                <w:sz w:val="20"/>
                <w:szCs w:val="20"/>
              </w:rPr>
              <w:t>наркопосты</w:t>
            </w:r>
            <w:proofErr w:type="spellEnd"/>
            <w:r w:rsidRPr="00A1227E">
              <w:rPr>
                <w:rFonts w:ascii="Times New Roman" w:hAnsi="Times New Roman"/>
                <w:sz w:val="20"/>
                <w:szCs w:val="20"/>
              </w:rPr>
              <w:t>, спортивные клубы, волонтерские отряды и др.)</w:t>
            </w:r>
          </w:p>
        </w:tc>
        <w:tc>
          <w:tcPr>
            <w:tcW w:w="708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1227E" w:rsidRPr="00A1227E" w:rsidRDefault="001B053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1227E" w:rsidRPr="00A1227E" w:rsidRDefault="007B0082" w:rsidP="007B0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227E" w:rsidRPr="00A1227E" w:rsidRDefault="001B053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A1227E" w:rsidRPr="00A1227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A1227E" w:rsidRPr="00A1227E" w:rsidRDefault="001B053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A1227E" w:rsidRPr="00A1227E" w:rsidRDefault="001B053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DAD" w:rsidRPr="00A1227E" w:rsidTr="00900B5B">
        <w:tc>
          <w:tcPr>
            <w:tcW w:w="5637" w:type="dxa"/>
          </w:tcPr>
          <w:p w:rsidR="00121DAD" w:rsidRPr="00121DAD" w:rsidRDefault="00F9076E" w:rsidP="002C31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0F78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реализацию </w:t>
            </w:r>
            <w:r w:rsidR="00121DAD" w:rsidRPr="00121D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профильны</w:t>
            </w:r>
            <w:r w:rsidR="002C3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121DAD" w:rsidRPr="00121D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образовательны</w:t>
            </w:r>
            <w:r w:rsidR="002C3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121DAD" w:rsidRPr="00121D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708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121DAD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128E" w:rsidRPr="00A1227E" w:rsidTr="00900B5B">
        <w:tc>
          <w:tcPr>
            <w:tcW w:w="5637" w:type="dxa"/>
          </w:tcPr>
          <w:p w:rsidR="009D128E" w:rsidRPr="00A1227E" w:rsidRDefault="009D128E" w:rsidP="00B266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баллов</w:t>
            </w:r>
            <w:r w:rsidR="00121DAD">
              <w:rPr>
                <w:rFonts w:ascii="Times New Roman" w:hAnsi="Times New Roman"/>
                <w:sz w:val="20"/>
                <w:szCs w:val="20"/>
              </w:rPr>
              <w:t xml:space="preserve"> по направлениям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9D128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9D128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9D128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9D128E" w:rsidRDefault="007B0082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9D128E" w:rsidRDefault="00121DA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9D128E" w:rsidRDefault="0062484A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9D128E" w:rsidRDefault="0062484A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3" w:type="dxa"/>
          </w:tcPr>
          <w:p w:rsidR="009D128E" w:rsidRDefault="001577A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9D128E" w:rsidRDefault="001577A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4" w:type="dxa"/>
          </w:tcPr>
          <w:p w:rsidR="009D128E" w:rsidRDefault="001577A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5" w:type="dxa"/>
          </w:tcPr>
          <w:p w:rsidR="009D128E" w:rsidRDefault="001577A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1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9D128E" w:rsidRDefault="001577AD" w:rsidP="00B2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26965" w:rsidRPr="00A1227E" w:rsidTr="00900B5B">
        <w:tc>
          <w:tcPr>
            <w:tcW w:w="5637" w:type="dxa"/>
          </w:tcPr>
          <w:p w:rsidR="00926965" w:rsidRPr="00322A86" w:rsidRDefault="00926965" w:rsidP="00F56F0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2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образовательных учреждений, отмеченных в акт</w:t>
            </w:r>
            <w:r w:rsidR="00F56F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ах</w:t>
            </w:r>
            <w:r w:rsidRPr="00322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проверки </w:t>
            </w:r>
            <w:r w:rsidR="00F56F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Министерства образования и науки АК</w:t>
            </w:r>
            <w:r w:rsidRPr="00322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уменьшить набранное количество баллов в размере </w:t>
            </w:r>
            <w:r w:rsidR="00F56F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 5</w:t>
            </w:r>
            <w:r w:rsidRPr="00322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баллов</w:t>
            </w:r>
            <w:r w:rsidR="006546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прошедших без замечаний добавить 5 баллов</w:t>
            </w:r>
            <w:bookmarkStart w:id="0" w:name="_GoBack"/>
            <w:bookmarkEnd w:id="0"/>
            <w:r w:rsidRPr="00322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</w:tcPr>
          <w:p w:rsidR="00926965" w:rsidRPr="00322A86" w:rsidRDefault="00322A86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965" w:rsidRPr="00322A86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</w:t>
            </w:r>
          </w:p>
        </w:tc>
        <w:tc>
          <w:tcPr>
            <w:tcW w:w="851" w:type="dxa"/>
          </w:tcPr>
          <w:p w:rsidR="00926965" w:rsidRPr="00322A86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26965" w:rsidRPr="00322A86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26965" w:rsidRPr="00322A86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26965" w:rsidRPr="00322A86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26965" w:rsidRPr="00322A86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926965" w:rsidRPr="00322A86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26965" w:rsidRPr="00322A86" w:rsidRDefault="00322A86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926965" w:rsidRPr="00322A86" w:rsidRDefault="00322A86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926965" w:rsidRPr="00322A86" w:rsidRDefault="00322A86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926965" w:rsidRPr="00322A86" w:rsidRDefault="00322A86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65621" w:rsidRPr="000F780B" w:rsidTr="00900B5B">
        <w:tc>
          <w:tcPr>
            <w:tcW w:w="5637" w:type="dxa"/>
          </w:tcPr>
          <w:p w:rsidR="00065621" w:rsidRPr="000F780B" w:rsidRDefault="00065621" w:rsidP="00B2660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780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065621" w:rsidRPr="000F780B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065621" w:rsidRPr="000F780B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065621" w:rsidRPr="000F780B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065621" w:rsidRPr="000F780B" w:rsidRDefault="007B0082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065621" w:rsidRPr="000F780B" w:rsidRDefault="0062484A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065621" w:rsidRPr="000F780B" w:rsidRDefault="0062484A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065621" w:rsidRPr="000F780B" w:rsidRDefault="0062484A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43" w:type="dxa"/>
          </w:tcPr>
          <w:p w:rsidR="00065621" w:rsidRPr="000F780B" w:rsidRDefault="001577AD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065621" w:rsidRPr="000F780B" w:rsidRDefault="001577AD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74" w:type="dxa"/>
          </w:tcPr>
          <w:p w:rsidR="00065621" w:rsidRPr="000F780B" w:rsidRDefault="001577AD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85" w:type="dxa"/>
          </w:tcPr>
          <w:p w:rsidR="00065621" w:rsidRPr="000F780B" w:rsidRDefault="001577AD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D128E" w:rsidRPr="000F78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065621" w:rsidRPr="000F780B" w:rsidRDefault="001577AD" w:rsidP="00B26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</w:tbl>
    <w:p w:rsidR="00410475" w:rsidRPr="000F780B" w:rsidRDefault="00410475">
      <w:pPr>
        <w:rPr>
          <w:rFonts w:ascii="Times New Roman" w:hAnsi="Times New Roman" w:cs="Times New Roman"/>
          <w:b/>
          <w:sz w:val="20"/>
          <w:szCs w:val="20"/>
        </w:rPr>
      </w:pPr>
    </w:p>
    <w:sectPr w:rsidR="00410475" w:rsidRPr="000F780B" w:rsidSect="00654699">
      <w:headerReference w:type="default" r:id="rId9"/>
      <w:pgSz w:w="15840" w:h="12240" w:orient="landscape"/>
      <w:pgMar w:top="594" w:right="1134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1D" w:rsidRDefault="002E591D" w:rsidP="00BA3516">
      <w:pPr>
        <w:spacing w:after="0" w:line="240" w:lineRule="auto"/>
      </w:pPr>
      <w:r>
        <w:separator/>
      </w:r>
    </w:p>
  </w:endnote>
  <w:endnote w:type="continuationSeparator" w:id="0">
    <w:p w:rsidR="002E591D" w:rsidRDefault="002E591D" w:rsidP="00BA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1D" w:rsidRDefault="002E591D" w:rsidP="00BA3516">
      <w:pPr>
        <w:spacing w:after="0" w:line="240" w:lineRule="auto"/>
      </w:pPr>
      <w:r>
        <w:separator/>
      </w:r>
    </w:p>
  </w:footnote>
  <w:footnote w:type="continuationSeparator" w:id="0">
    <w:p w:rsidR="002E591D" w:rsidRDefault="002E591D" w:rsidP="00BA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04" w:rsidRDefault="00F56F04" w:rsidP="00BA3516">
    <w:pPr>
      <w:pStyle w:val="a4"/>
      <w:jc w:val="center"/>
    </w:pPr>
    <w:r>
      <w:t>Распределение инновационного фонда между ОУ на 2018 год (за 2017 г.)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7C54"/>
    <w:multiLevelType w:val="hybridMultilevel"/>
    <w:tmpl w:val="3F9A4432"/>
    <w:lvl w:ilvl="0" w:tplc="2A9E5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9EB"/>
    <w:rsid w:val="000125D4"/>
    <w:rsid w:val="00065621"/>
    <w:rsid w:val="000F780B"/>
    <w:rsid w:val="00121DAD"/>
    <w:rsid w:val="001577AD"/>
    <w:rsid w:val="001B053D"/>
    <w:rsid w:val="002B1E39"/>
    <w:rsid w:val="002C312B"/>
    <w:rsid w:val="002E591D"/>
    <w:rsid w:val="00322A86"/>
    <w:rsid w:val="003764C5"/>
    <w:rsid w:val="0039760D"/>
    <w:rsid w:val="00410475"/>
    <w:rsid w:val="00460C6C"/>
    <w:rsid w:val="004B2778"/>
    <w:rsid w:val="005915C0"/>
    <w:rsid w:val="005A5C69"/>
    <w:rsid w:val="00614C6C"/>
    <w:rsid w:val="00616712"/>
    <w:rsid w:val="00622ED4"/>
    <w:rsid w:val="0062484A"/>
    <w:rsid w:val="00627AB7"/>
    <w:rsid w:val="00654699"/>
    <w:rsid w:val="0074134D"/>
    <w:rsid w:val="007717D1"/>
    <w:rsid w:val="007B0082"/>
    <w:rsid w:val="00826EA9"/>
    <w:rsid w:val="0085558F"/>
    <w:rsid w:val="008A4F70"/>
    <w:rsid w:val="00900B5B"/>
    <w:rsid w:val="00926965"/>
    <w:rsid w:val="0094015A"/>
    <w:rsid w:val="009D128E"/>
    <w:rsid w:val="009F0FF9"/>
    <w:rsid w:val="00A1227E"/>
    <w:rsid w:val="00A42C0E"/>
    <w:rsid w:val="00A55B3A"/>
    <w:rsid w:val="00AC2171"/>
    <w:rsid w:val="00AC5A44"/>
    <w:rsid w:val="00B26601"/>
    <w:rsid w:val="00B81D94"/>
    <w:rsid w:val="00BA3516"/>
    <w:rsid w:val="00BE3183"/>
    <w:rsid w:val="00C10744"/>
    <w:rsid w:val="00C25B83"/>
    <w:rsid w:val="00CE2FD1"/>
    <w:rsid w:val="00CF3F2E"/>
    <w:rsid w:val="00CF78CC"/>
    <w:rsid w:val="00D331DE"/>
    <w:rsid w:val="00D36C86"/>
    <w:rsid w:val="00D42350"/>
    <w:rsid w:val="00D4621F"/>
    <w:rsid w:val="00DE4601"/>
    <w:rsid w:val="00E73834"/>
    <w:rsid w:val="00E74C53"/>
    <w:rsid w:val="00EE67D3"/>
    <w:rsid w:val="00F51FFB"/>
    <w:rsid w:val="00F56F04"/>
    <w:rsid w:val="00F9076E"/>
    <w:rsid w:val="00F95F1E"/>
    <w:rsid w:val="00FA79EB"/>
    <w:rsid w:val="00FB377D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35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516"/>
  </w:style>
  <w:style w:type="paragraph" w:styleId="a6">
    <w:name w:val="footer"/>
    <w:basedOn w:val="a"/>
    <w:link w:val="a7"/>
    <w:uiPriority w:val="99"/>
    <w:unhideWhenUsed/>
    <w:rsid w:val="00BA35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516"/>
  </w:style>
  <w:style w:type="paragraph" w:styleId="a8">
    <w:name w:val="Balloon Text"/>
    <w:basedOn w:val="a"/>
    <w:link w:val="a9"/>
    <w:uiPriority w:val="99"/>
    <w:semiHidden/>
    <w:unhideWhenUsed/>
    <w:rsid w:val="003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6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4C6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2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22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35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516"/>
  </w:style>
  <w:style w:type="paragraph" w:styleId="a6">
    <w:name w:val="footer"/>
    <w:basedOn w:val="a"/>
    <w:link w:val="a7"/>
    <w:uiPriority w:val="99"/>
    <w:unhideWhenUsed/>
    <w:rsid w:val="00BA35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516"/>
  </w:style>
  <w:style w:type="paragraph" w:styleId="a8">
    <w:name w:val="Balloon Text"/>
    <w:basedOn w:val="a"/>
    <w:link w:val="a9"/>
    <w:uiPriority w:val="99"/>
    <w:semiHidden/>
    <w:unhideWhenUsed/>
    <w:rsid w:val="003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6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5551-71F0-41E3-A24F-E02D178D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7400057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2018-01-19T08:11:00Z</cp:lastPrinted>
  <dcterms:created xsi:type="dcterms:W3CDTF">2001-12-31T17:26:00Z</dcterms:created>
  <dcterms:modified xsi:type="dcterms:W3CDTF">2018-01-19T08:11:00Z</dcterms:modified>
</cp:coreProperties>
</file>