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DF" w:rsidRPr="00A12118" w:rsidRDefault="00F326DF" w:rsidP="00F326DF">
      <w:pPr>
        <w:shd w:val="clear" w:color="auto" w:fill="FFFFFF"/>
        <w:spacing w:after="240" w:line="240" w:lineRule="auto"/>
        <w:ind w:firstLine="540"/>
        <w:jc w:val="center"/>
        <w:rPr>
          <w:rFonts w:ascii="__" w:eastAsia="Times New Roman" w:hAnsi="__" w:cs="Times New Roman"/>
          <w:b/>
          <w:color w:val="4F4F4F"/>
          <w:sz w:val="48"/>
          <w:szCs w:val="48"/>
        </w:rPr>
      </w:pPr>
      <w:r w:rsidRPr="00A12118">
        <w:rPr>
          <w:rFonts w:ascii="__" w:eastAsia="Times New Roman" w:hAnsi="__" w:cs="Times New Roman"/>
          <w:b/>
          <w:color w:val="4F4F4F"/>
          <w:sz w:val="48"/>
          <w:szCs w:val="48"/>
        </w:rPr>
        <w:t>Памятка</w:t>
      </w:r>
    </w:p>
    <w:p w:rsidR="00F326DF" w:rsidRPr="00812563" w:rsidRDefault="00F326DF" w:rsidP="00F326D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F4F4F"/>
          <w:sz w:val="25"/>
          <w:szCs w:val="25"/>
        </w:rPr>
      </w:pPr>
      <w:r w:rsidRPr="00812563">
        <w:rPr>
          <w:rFonts w:ascii="__" w:eastAsia="Times New Roman" w:hAnsi="__" w:cs="Times New Roman"/>
          <w:color w:val="4F4F4F"/>
          <w:sz w:val="28"/>
          <w:szCs w:val="28"/>
        </w:rPr>
        <w:t>Сроки годности кондитерских изделий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Сахаристые кондитерские изделия благодаря консервирующим свойствам сахара могут иметь большие сроки годности – от 15 суток до 10 месяцев. Эти сроки зависят от состава и наличия в рецептуре консервирующих ингредиентов, которые можно увидеть на потребительской упаковке.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 Шоколад и карамель могут иметь срок годности от 1 до 12 месяцев в зависимости от начинок и добавок, зефир и пастила – до 3 месяцев, мармелад – от 15 суток до 3 месяцев.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noProof/>
          <w:color w:val="4F4F4F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1520190</wp:posOffset>
            </wp:positionH>
            <wp:positionV relativeFrom="paragraph">
              <wp:posOffset>33020</wp:posOffset>
            </wp:positionV>
            <wp:extent cx="2724150" cy="3949700"/>
            <wp:effectExtent l="19050" t="0" r="0" b="0"/>
            <wp:wrapSquare wrapText="bothSides"/>
            <wp:docPr id="12" name="Рисунок 10" descr="C:\Documents and Settings\Администратор\Рабочий стол\кондит\срок год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Администратор\Рабочий стол\кондит\срок годности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94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 Мучнистые изделия с начинкой имеют более короткий срок годности из-за риска развития в богатой жирами и сахарами среде микроорганизмов.</w:t>
      </w:r>
    </w:p>
    <w:p w:rsidR="00F326DF" w:rsidRPr="000702F1" w:rsidRDefault="00F326DF" w:rsidP="00F326DF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Храниться такие кондитерские изделия, как пирожные и торты, должно не более 36 – 72 часов. Если в составе есть </w:t>
      </w:r>
      <w:proofErr w:type="spellStart"/>
      <w:r w:rsidRPr="000702F1">
        <w:rPr>
          <w:sz w:val="26"/>
          <w:szCs w:val="26"/>
        </w:rPr>
        <w:fldChar w:fldCharType="begin"/>
      </w:r>
      <w:r w:rsidRPr="000702F1">
        <w:rPr>
          <w:sz w:val="26"/>
          <w:szCs w:val="26"/>
        </w:rPr>
        <w:instrText>HYPERLINK "http://produkt-pitaniya.ru/dobavki-food" \t "_blank" \o "Описание добавок: сорбиновая кислота (консервант)"</w:instrText>
      </w:r>
      <w:r w:rsidRPr="000702F1">
        <w:rPr>
          <w:sz w:val="26"/>
          <w:szCs w:val="26"/>
        </w:rPr>
        <w:fldChar w:fldCharType="separate"/>
      </w:r>
      <w:r w:rsidRPr="000702F1">
        <w:rPr>
          <w:rFonts w:ascii="__" w:eastAsia="Times New Roman" w:hAnsi="__" w:cs="Times New Roman"/>
          <w:sz w:val="26"/>
          <w:szCs w:val="26"/>
          <w:u w:val="single"/>
        </w:rPr>
        <w:t>сорбиновая</w:t>
      </w:r>
      <w:proofErr w:type="spellEnd"/>
      <w:r w:rsidRPr="000702F1">
        <w:rPr>
          <w:rFonts w:ascii="__" w:eastAsia="Times New Roman" w:hAnsi="__" w:cs="Times New Roman"/>
          <w:sz w:val="26"/>
          <w:szCs w:val="26"/>
          <w:u w:val="single"/>
        </w:rPr>
        <w:t xml:space="preserve"> кислота (консервант)</w:t>
      </w:r>
      <w:r w:rsidRPr="000702F1">
        <w:rPr>
          <w:sz w:val="26"/>
          <w:szCs w:val="26"/>
        </w:rPr>
        <w:fldChar w:fldCharType="end"/>
      </w:r>
      <w:r w:rsidRPr="000702F1">
        <w:rPr>
          <w:rFonts w:ascii="__" w:eastAsia="Times New Roman" w:hAnsi="__" w:cs="Times New Roman"/>
          <w:color w:val="4F4F4F"/>
          <w:sz w:val="26"/>
          <w:szCs w:val="26"/>
        </w:rPr>
        <w:t>, то торт простоит при температуре +20 град 1,5 суток без потери качества.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 Требования к качеству кексов позволяют им храниться не более 7 суток, вафельных тортов – от 15 суток до 1 месяца.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Правильное хранение кондитерских изделий обеспечивает их безопасность, вкусовые показатели. Для карамели и высокосахаристых продуктов хранение должно быть при температуре не более 18 градусов Цельсия и невысокой влажности – в сухом и прохладном месте. Пастила, мармелад, кексы, рулеты должны храниться при влажности не более 75%, печенье, вафли, пряники – не более 70-75% влажности.</w:t>
      </w:r>
    </w:p>
    <w:p w:rsidR="00F326DF" w:rsidRPr="000702F1" w:rsidRDefault="00F326DF" w:rsidP="00F326D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 Скоропортящиеся торты и пирожные с начинками и прослойками должны храниться при температуре плюс 2 - 4 градусов Цельсия, то есть в холодильнике. Можно помещать торты в более низкие температуры и подвергать заморозке – срок годности при этом увеличивается в разы, но может пострадать внешний вид: микрокристаллическая структура разрушается, и на внутренней стороне упаковки тортов после размораживания появляются капельки влаги.</w:t>
      </w:r>
    </w:p>
    <w:p w:rsidR="00F326DF" w:rsidRDefault="00F326DF" w:rsidP="00F326DF">
      <w:pPr>
        <w:shd w:val="clear" w:color="auto" w:fill="FFFFFF"/>
        <w:spacing w:after="0" w:line="240" w:lineRule="auto"/>
        <w:jc w:val="both"/>
        <w:rPr>
          <w:rFonts w:ascii="__" w:eastAsia="Times New Roman" w:hAnsi="__" w:cs="Times New Roman"/>
          <w:color w:val="4F4F4F"/>
          <w:sz w:val="26"/>
          <w:szCs w:val="26"/>
        </w:rPr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         Уже при выборе кондитерских изделий следует обращать внимание не только на их состав и целостность упаковки, но и на условия хранения в магазине. Если правильно соблюдены все требования по хранению, указанные производителем на упаковке, то качество кондитерских изделий будет на высшем уровне и не помешает получить удовольствие и радость от их вкуса.</w:t>
      </w:r>
    </w:p>
    <w:p w:rsidR="00000000" w:rsidRDefault="00F326DF" w:rsidP="00F326DF">
      <w:pPr>
        <w:shd w:val="clear" w:color="auto" w:fill="FFFFFF"/>
        <w:spacing w:after="0" w:line="240" w:lineRule="auto"/>
        <w:jc w:val="both"/>
      </w:pPr>
      <w:r w:rsidRPr="000702F1">
        <w:rPr>
          <w:rFonts w:ascii="__" w:eastAsia="Times New Roman" w:hAnsi="__" w:cs="Times New Roman"/>
          <w:color w:val="4F4F4F"/>
          <w:sz w:val="26"/>
          <w:szCs w:val="26"/>
        </w:rPr>
        <w:t>При нарушении условий производства, хранения, транспортировки и реализации, кондитерские изделия могут стать причиной различных заболеваний микробной  этиологии. </w:t>
      </w:r>
    </w:p>
    <w:sectPr w:rsidR="00000000" w:rsidSect="00F326DF">
      <w:footerReference w:type="default" r:id="rId7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6DF" w:rsidRDefault="00F326DF" w:rsidP="00F326DF">
      <w:pPr>
        <w:spacing w:after="0" w:line="240" w:lineRule="auto"/>
      </w:pPr>
      <w:r>
        <w:separator/>
      </w:r>
    </w:p>
  </w:endnote>
  <w:endnote w:type="continuationSeparator" w:id="1">
    <w:p w:rsidR="00F326DF" w:rsidRDefault="00F326DF" w:rsidP="00F3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__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DF" w:rsidRPr="006C239A" w:rsidRDefault="00F326DF" w:rsidP="00F326DF">
    <w:pPr>
      <w:pStyle w:val="a5"/>
      <w:rPr>
        <w:sz w:val="20"/>
        <w:szCs w:val="20"/>
      </w:rPr>
    </w:pPr>
    <w:r w:rsidRPr="006C239A">
      <w:rPr>
        <w:sz w:val="20"/>
        <w:szCs w:val="20"/>
      </w:rPr>
      <w:t xml:space="preserve">Материал подготовил: филиал ФБУЗ «Центр гигиены и эпидемиологии в Алтайском крае в городе Змеиногорске, Змеиногорском, Локтевском и Третьяковском районах» АК, Локтевский район, г. Горняк, ул. </w:t>
    </w:r>
    <w:proofErr w:type="gramStart"/>
    <w:r w:rsidRPr="006C239A">
      <w:rPr>
        <w:sz w:val="20"/>
        <w:szCs w:val="20"/>
      </w:rPr>
      <w:t>Октябрьская</w:t>
    </w:r>
    <w:proofErr w:type="gramEnd"/>
    <w:r w:rsidRPr="006C239A">
      <w:rPr>
        <w:sz w:val="20"/>
        <w:szCs w:val="20"/>
      </w:rPr>
      <w:t>, 5                                                                                                            Июнь 2020 год</w:t>
    </w:r>
  </w:p>
  <w:p w:rsidR="00F326DF" w:rsidRDefault="00F326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6DF" w:rsidRDefault="00F326DF" w:rsidP="00F326DF">
      <w:pPr>
        <w:spacing w:after="0" w:line="240" w:lineRule="auto"/>
      </w:pPr>
      <w:r>
        <w:separator/>
      </w:r>
    </w:p>
  </w:footnote>
  <w:footnote w:type="continuationSeparator" w:id="1">
    <w:p w:rsidR="00F326DF" w:rsidRDefault="00F326DF" w:rsidP="00F32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26DF"/>
    <w:rsid w:val="00F3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2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26DF"/>
  </w:style>
  <w:style w:type="paragraph" w:styleId="a5">
    <w:name w:val="footer"/>
    <w:basedOn w:val="a"/>
    <w:link w:val="a6"/>
    <w:uiPriority w:val="99"/>
    <w:semiHidden/>
    <w:unhideWhenUsed/>
    <w:rsid w:val="00F32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26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Company>ФБУЗ ЦГ и  Э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2020-06-23T09:00:00Z</dcterms:created>
  <dcterms:modified xsi:type="dcterms:W3CDTF">2020-06-23T09:01:00Z</dcterms:modified>
</cp:coreProperties>
</file>