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6" w:rsidRDefault="00BD1A2A" w:rsidP="00537D82">
      <w:pPr>
        <w:pStyle w:val="a3"/>
        <w:rPr>
          <w:b w:val="0"/>
          <w:szCs w:val="28"/>
        </w:rPr>
      </w:pPr>
      <w:r>
        <w:rPr>
          <w:b w:val="0"/>
          <w:szCs w:val="28"/>
        </w:rPr>
        <w:t>Анализ</w:t>
      </w:r>
    </w:p>
    <w:p w:rsidR="003928B6" w:rsidRDefault="00BD1A2A" w:rsidP="00537D82">
      <w:pPr>
        <w:pStyle w:val="a3"/>
        <w:rPr>
          <w:szCs w:val="28"/>
        </w:rPr>
      </w:pPr>
      <w:r>
        <w:rPr>
          <w:b w:val="0"/>
          <w:szCs w:val="28"/>
        </w:rPr>
        <w:t xml:space="preserve">работы </w:t>
      </w:r>
      <w:r w:rsidR="003928B6">
        <w:rPr>
          <w:b w:val="0"/>
          <w:szCs w:val="28"/>
        </w:rPr>
        <w:t>комитета  администрации Третьяковского района Алтайского края по образованию за 2020г.</w:t>
      </w:r>
    </w:p>
    <w:p w:rsidR="003928B6" w:rsidRDefault="003928B6" w:rsidP="00537D82">
      <w:pPr>
        <w:pStyle w:val="a3"/>
        <w:rPr>
          <w:b w:val="0"/>
          <w:szCs w:val="28"/>
        </w:rPr>
      </w:pPr>
    </w:p>
    <w:p w:rsidR="008D5EF4" w:rsidRDefault="00A87EF0" w:rsidP="008D2CB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2F29E8" w:rsidRPr="00B57171">
        <w:rPr>
          <w:rFonts w:ascii="Times New Roman" w:hAnsi="Times New Roman" w:cs="Times New Roman"/>
          <w:sz w:val="28"/>
          <w:szCs w:val="28"/>
        </w:rPr>
        <w:t xml:space="preserve"> год- это особенный период</w:t>
      </w:r>
      <w:r w:rsidR="00D85384">
        <w:rPr>
          <w:rFonts w:ascii="Times New Roman" w:hAnsi="Times New Roman" w:cs="Times New Roman"/>
          <w:sz w:val="28"/>
          <w:szCs w:val="28"/>
        </w:rPr>
        <w:t>, особенно в сфере образования</w:t>
      </w:r>
      <w:r w:rsidR="002F29E8" w:rsidRPr="00B57171">
        <w:rPr>
          <w:rFonts w:ascii="Times New Roman" w:hAnsi="Times New Roman" w:cs="Times New Roman"/>
          <w:sz w:val="28"/>
          <w:szCs w:val="28"/>
        </w:rPr>
        <w:t xml:space="preserve">: </w:t>
      </w:r>
      <w:r w:rsidR="00D85384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 Указов, рекомендаций и распоряжений</w:t>
      </w:r>
      <w:r w:rsidR="0048723C" w:rsidRPr="00B57171">
        <w:rPr>
          <w:rFonts w:ascii="Times New Roman" w:hAnsi="Times New Roman" w:cs="Times New Roman"/>
          <w:sz w:val="28"/>
          <w:szCs w:val="28"/>
        </w:rPr>
        <w:t xml:space="preserve"> надзорных органов</w:t>
      </w:r>
      <w:r w:rsidR="008D2CB3" w:rsidRPr="00B57171">
        <w:rPr>
          <w:rFonts w:ascii="Times New Roman" w:hAnsi="Times New Roman" w:cs="Times New Roman"/>
          <w:sz w:val="28"/>
          <w:szCs w:val="28"/>
        </w:rPr>
        <w:t>, ре</w:t>
      </w:r>
      <w:r w:rsidR="00263A3A">
        <w:rPr>
          <w:rFonts w:ascii="Times New Roman" w:hAnsi="Times New Roman" w:cs="Times New Roman"/>
          <w:sz w:val="28"/>
          <w:szCs w:val="28"/>
        </w:rPr>
        <w:t>а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лизации ФГОС или внедрения второго иностранного языка, </w:t>
      </w:r>
      <w:r w:rsidR="002F29E8" w:rsidRPr="00B57171">
        <w:rPr>
          <w:rFonts w:ascii="Times New Roman" w:hAnsi="Times New Roman" w:cs="Times New Roman"/>
          <w:sz w:val="28"/>
          <w:szCs w:val="28"/>
        </w:rPr>
        <w:t xml:space="preserve">время новых знакомств первоклашек и учителя, время новых знаний </w:t>
      </w:r>
      <w:r w:rsidR="00067222">
        <w:rPr>
          <w:rFonts w:ascii="Times New Roman" w:hAnsi="Times New Roman" w:cs="Times New Roman"/>
          <w:sz w:val="28"/>
          <w:szCs w:val="28"/>
        </w:rPr>
        <w:t xml:space="preserve">и впечатлений, а  весь 2020 г. </w:t>
      </w:r>
      <w:r>
        <w:rPr>
          <w:rFonts w:ascii="Times New Roman" w:hAnsi="Times New Roman" w:cs="Times New Roman"/>
          <w:sz w:val="28"/>
          <w:szCs w:val="28"/>
        </w:rPr>
        <w:t>проход</w:t>
      </w:r>
      <w:r w:rsidR="00D85384">
        <w:rPr>
          <w:rFonts w:ascii="Times New Roman" w:hAnsi="Times New Roman" w:cs="Times New Roman"/>
          <w:sz w:val="28"/>
          <w:szCs w:val="28"/>
        </w:rPr>
        <w:t>ил</w:t>
      </w:r>
      <w:r w:rsidR="00DC6EFD">
        <w:rPr>
          <w:rFonts w:ascii="Times New Roman" w:hAnsi="Times New Roman" w:cs="Times New Roman"/>
          <w:sz w:val="28"/>
          <w:szCs w:val="28"/>
        </w:rPr>
        <w:t xml:space="preserve"> 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в режиме  </w:t>
      </w:r>
      <w:r w:rsidR="008D2CB3" w:rsidRPr="00B57171">
        <w:rPr>
          <w:rFonts w:ascii="Times New Roman" w:hAnsi="Times New Roman" w:cs="Times New Roman"/>
          <w:sz w:val="28"/>
          <w:szCs w:val="28"/>
        </w:rPr>
        <w:t xml:space="preserve">организации профилактических мер в условиях сохранения  рисков распространения </w:t>
      </w:r>
      <w:r w:rsidR="008D2CB3" w:rsidRPr="00B5717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85384">
        <w:rPr>
          <w:rFonts w:ascii="Times New Roman" w:hAnsi="Times New Roman" w:cs="Times New Roman"/>
          <w:sz w:val="28"/>
          <w:szCs w:val="28"/>
        </w:rPr>
        <w:t>-19</w:t>
      </w:r>
      <w:r w:rsidR="00537D82">
        <w:rPr>
          <w:rFonts w:ascii="Times New Roman" w:hAnsi="Times New Roman" w:cs="Times New Roman"/>
          <w:sz w:val="28"/>
          <w:szCs w:val="28"/>
        </w:rPr>
        <w:t xml:space="preserve"> </w:t>
      </w:r>
      <w:r w:rsidR="00D85384">
        <w:rPr>
          <w:rFonts w:ascii="Times New Roman" w:hAnsi="Times New Roman" w:cs="Times New Roman"/>
          <w:sz w:val="28"/>
          <w:szCs w:val="28"/>
        </w:rPr>
        <w:t>(завершение 2019-2020учебного</w:t>
      </w:r>
      <w:r w:rsidR="00D85384" w:rsidRPr="00B57171">
        <w:rPr>
          <w:rFonts w:ascii="Times New Roman" w:hAnsi="Times New Roman" w:cs="Times New Roman"/>
          <w:sz w:val="28"/>
          <w:szCs w:val="28"/>
        </w:rPr>
        <w:t xml:space="preserve"> год</w:t>
      </w:r>
      <w:r w:rsidR="00D85384">
        <w:rPr>
          <w:rFonts w:ascii="Times New Roman" w:hAnsi="Times New Roman" w:cs="Times New Roman"/>
          <w:sz w:val="28"/>
          <w:szCs w:val="28"/>
        </w:rPr>
        <w:t>а и начало 2020-2021 учебного</w:t>
      </w:r>
      <w:r w:rsidR="00D85384" w:rsidRPr="00B57171">
        <w:rPr>
          <w:rFonts w:ascii="Times New Roman" w:hAnsi="Times New Roman" w:cs="Times New Roman"/>
          <w:sz w:val="28"/>
          <w:szCs w:val="28"/>
        </w:rPr>
        <w:t xml:space="preserve"> год</w:t>
      </w:r>
      <w:r w:rsidR="00D85384">
        <w:rPr>
          <w:rFonts w:ascii="Times New Roman" w:hAnsi="Times New Roman" w:cs="Times New Roman"/>
          <w:sz w:val="28"/>
          <w:szCs w:val="28"/>
        </w:rPr>
        <w:t>а).Несомненно, это наложило отпечаток на работу комитета администрации Третьяковского района по образованию и подведомственных учреждений, на взаимодействие с предприятиями и организациями, ведомствами.</w:t>
      </w:r>
    </w:p>
    <w:p w:rsidR="00DC308F" w:rsidRDefault="00D85384" w:rsidP="00DC30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Продолжал</w:t>
      </w:r>
      <w:r w:rsidR="004E5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067222">
        <w:rPr>
          <w:rFonts w:ascii="Times New Roman" w:hAnsi="Times New Roman" w:cs="Times New Roman"/>
          <w:sz w:val="28"/>
          <w:szCs w:val="28"/>
        </w:rPr>
        <w:t xml:space="preserve"> реализация проекта </w:t>
      </w:r>
      <w:r w:rsidR="00461C87">
        <w:rPr>
          <w:rFonts w:ascii="Times New Roman" w:hAnsi="Times New Roman" w:cs="Times New Roman"/>
          <w:sz w:val="28"/>
          <w:szCs w:val="28"/>
        </w:rPr>
        <w:t>«10 инициатив Губернатора Алтайского края для развития регио</w:t>
      </w:r>
      <w:r>
        <w:rPr>
          <w:rFonts w:ascii="Times New Roman" w:hAnsi="Times New Roman" w:cs="Times New Roman"/>
          <w:sz w:val="28"/>
          <w:szCs w:val="28"/>
        </w:rPr>
        <w:t>нальной системы образования»: «Н</w:t>
      </w:r>
      <w:r w:rsidR="00461C87">
        <w:rPr>
          <w:rFonts w:ascii="Times New Roman" w:hAnsi="Times New Roman" w:cs="Times New Roman"/>
          <w:sz w:val="28"/>
          <w:szCs w:val="28"/>
        </w:rPr>
        <w:t>овая школа Алтая», «Алтайский край –</w:t>
      </w:r>
      <w:r w:rsidR="001E10BA"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="00461C87">
        <w:rPr>
          <w:rFonts w:ascii="Times New Roman" w:hAnsi="Times New Roman" w:cs="Times New Roman"/>
          <w:sz w:val="28"/>
          <w:szCs w:val="28"/>
        </w:rPr>
        <w:t xml:space="preserve"> талантов»</w:t>
      </w:r>
      <w:r w:rsidR="001E10BA">
        <w:rPr>
          <w:rFonts w:ascii="Times New Roman" w:hAnsi="Times New Roman" w:cs="Times New Roman"/>
          <w:sz w:val="28"/>
          <w:szCs w:val="28"/>
        </w:rPr>
        <w:t>, «Люби свой край», «Современный учитель Алтая», «Молодой педагог Алтая», «Директор школы Алтая», «Новое качество образования Алтая»</w:t>
      </w:r>
      <w:r w:rsidR="00504790">
        <w:rPr>
          <w:rFonts w:ascii="Times New Roman" w:hAnsi="Times New Roman" w:cs="Times New Roman"/>
          <w:sz w:val="28"/>
          <w:szCs w:val="28"/>
        </w:rPr>
        <w:t>, «Электронная (цифровая) школа», «Безопасная школа Алтая», «Кадры нового Алта</w:t>
      </w:r>
      <w:r w:rsidR="00504790" w:rsidRPr="00BC626A">
        <w:rPr>
          <w:rFonts w:ascii="Times New Roman" w:hAnsi="Times New Roman" w:cs="Times New Roman"/>
          <w:sz w:val="28"/>
          <w:szCs w:val="28"/>
        </w:rPr>
        <w:t>я».</w:t>
      </w:r>
      <w:r w:rsidR="00537D82" w:rsidRPr="00BC626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C626A" w:rsidRPr="00BC626A">
        <w:rPr>
          <w:rFonts w:ascii="Times New Roman" w:hAnsi="Times New Roman" w:cs="Times New Roman"/>
          <w:sz w:val="28"/>
          <w:szCs w:val="28"/>
        </w:rPr>
        <w:t>Подключение к высокоскоростному  интернету всех школ проводится по федеральному проекту «Информационная структура» (около 50 Мб/сек., начато в 2019г. , завершение-</w:t>
      </w:r>
      <w:r w:rsidR="00DC308F">
        <w:rPr>
          <w:rFonts w:ascii="Times New Roman" w:hAnsi="Times New Roman" w:cs="Times New Roman"/>
          <w:sz w:val="28"/>
          <w:szCs w:val="28"/>
        </w:rPr>
        <w:t xml:space="preserve"> 2021г</w:t>
      </w:r>
      <w:r w:rsidR="00BC626A" w:rsidRPr="00BC626A">
        <w:rPr>
          <w:rFonts w:ascii="Times New Roman" w:hAnsi="Times New Roman" w:cs="Times New Roman"/>
          <w:sz w:val="28"/>
          <w:szCs w:val="28"/>
        </w:rPr>
        <w:t>од). Подключено 5 школ</w:t>
      </w:r>
      <w:r w:rsidR="00DC308F">
        <w:rPr>
          <w:rFonts w:ascii="Times New Roman" w:hAnsi="Times New Roman" w:cs="Times New Roman"/>
          <w:sz w:val="28"/>
          <w:szCs w:val="28"/>
        </w:rPr>
        <w:t xml:space="preserve"> </w:t>
      </w:r>
      <w:r w:rsidR="00BC626A" w:rsidRPr="00BC626A">
        <w:rPr>
          <w:rFonts w:ascii="Times New Roman" w:hAnsi="Times New Roman" w:cs="Times New Roman"/>
          <w:sz w:val="28"/>
          <w:szCs w:val="28"/>
        </w:rPr>
        <w:t>(филиалов) из 11.</w:t>
      </w:r>
      <w:r w:rsidR="00BC6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CE" w:rsidRPr="009667CF" w:rsidRDefault="00DC308F" w:rsidP="00DC30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5EF4" w:rsidRPr="009667CF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поручения Губернатора Алтайского края, Председателя Правительства </w:t>
      </w:r>
      <w:r w:rsidR="004348C5" w:rsidRPr="009667CF">
        <w:rPr>
          <w:rFonts w:ascii="Times New Roman" w:hAnsi="Times New Roman" w:cs="Times New Roman"/>
          <w:sz w:val="28"/>
          <w:szCs w:val="28"/>
        </w:rPr>
        <w:t>Алтайского края В.П.Томенко</w:t>
      </w:r>
      <w:r w:rsidR="008D5EF4" w:rsidRPr="009667CF">
        <w:rPr>
          <w:rFonts w:ascii="Times New Roman" w:hAnsi="Times New Roman" w:cs="Times New Roman"/>
          <w:sz w:val="28"/>
          <w:szCs w:val="28"/>
        </w:rPr>
        <w:t xml:space="preserve">  и</w:t>
      </w:r>
      <w:r w:rsidR="00067222">
        <w:rPr>
          <w:rFonts w:ascii="Times New Roman" w:hAnsi="Times New Roman" w:cs="Times New Roman"/>
          <w:sz w:val="28"/>
          <w:szCs w:val="28"/>
        </w:rPr>
        <w:t>,</w:t>
      </w:r>
      <w:r w:rsidR="008D5EF4" w:rsidRPr="009667C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Пленума комитета Алтайской краевой организации Профсоюза работников народного образования  и науки Российской Федерации</w:t>
      </w:r>
      <w:r w:rsidR="00067222">
        <w:rPr>
          <w:rFonts w:ascii="Times New Roman" w:hAnsi="Times New Roman" w:cs="Times New Roman"/>
          <w:sz w:val="28"/>
          <w:szCs w:val="28"/>
        </w:rPr>
        <w:t>,</w:t>
      </w:r>
      <w:r w:rsidR="008D5EF4" w:rsidRPr="009667CF">
        <w:rPr>
          <w:rFonts w:ascii="Times New Roman" w:hAnsi="Times New Roman" w:cs="Times New Roman"/>
          <w:sz w:val="28"/>
          <w:szCs w:val="28"/>
        </w:rPr>
        <w:t xml:space="preserve"> разработаны и приняты необходимые документы по совершенствованию системы оплаты труда пед</w:t>
      </w:r>
      <w:r w:rsidR="00287E03" w:rsidRPr="009667CF">
        <w:rPr>
          <w:rFonts w:ascii="Times New Roman" w:hAnsi="Times New Roman" w:cs="Times New Roman"/>
          <w:sz w:val="28"/>
          <w:szCs w:val="28"/>
        </w:rPr>
        <w:t xml:space="preserve">агогических работников </w:t>
      </w:r>
      <w:r w:rsidR="0080754C" w:rsidRPr="009667CF">
        <w:rPr>
          <w:rFonts w:ascii="Times New Roman" w:hAnsi="Times New Roman" w:cs="Times New Roman"/>
          <w:sz w:val="28"/>
          <w:szCs w:val="28"/>
        </w:rPr>
        <w:t xml:space="preserve"> с 1.09.прошедшего учебного </w:t>
      </w:r>
      <w:r w:rsidR="00DF6E19" w:rsidRPr="009667C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06FC5" w:rsidRPr="00137E82" w:rsidRDefault="00906FC5" w:rsidP="00BC626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E82">
        <w:rPr>
          <w:rFonts w:ascii="Times New Roman" w:hAnsi="Times New Roman" w:cs="Times New Roman"/>
          <w:sz w:val="28"/>
          <w:szCs w:val="28"/>
        </w:rPr>
        <w:t>- Анализ динамики</w:t>
      </w:r>
      <w:r w:rsidR="00137E82" w:rsidRPr="00137E82">
        <w:rPr>
          <w:rFonts w:ascii="Times New Roman" w:hAnsi="Times New Roman" w:cs="Times New Roman"/>
          <w:sz w:val="28"/>
          <w:szCs w:val="28"/>
        </w:rPr>
        <w:t xml:space="preserve"> заработной платы положительный, как результат перехода от ученико-часа к фиксированному о</w:t>
      </w:r>
      <w:r w:rsidR="00BD1A2A">
        <w:rPr>
          <w:rFonts w:ascii="Times New Roman" w:hAnsi="Times New Roman" w:cs="Times New Roman"/>
          <w:sz w:val="28"/>
          <w:szCs w:val="28"/>
        </w:rPr>
        <w:t>кладу (ставке заработной платы)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6FC5" w:rsidTr="00EA0C21">
        <w:tc>
          <w:tcPr>
            <w:tcW w:w="2392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FC5" w:rsidRPr="00537D82" w:rsidRDefault="00BD1A2A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D8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06FC5" w:rsidRPr="00537D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06FC5" w:rsidRPr="00537D82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FC5" w:rsidRPr="00524B13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906FC5" w:rsidRPr="00524B13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C5" w:rsidTr="00EA0C21">
        <w:tc>
          <w:tcPr>
            <w:tcW w:w="2392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3" w:type="dxa"/>
          </w:tcPr>
          <w:p w:rsidR="00906FC5" w:rsidRPr="00537D82" w:rsidRDefault="00BD1A2A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D82">
              <w:rPr>
                <w:rFonts w:ascii="Times New Roman" w:hAnsi="Times New Roman" w:cs="Times New Roman"/>
                <w:sz w:val="28"/>
                <w:szCs w:val="28"/>
              </w:rPr>
              <w:t>20585</w:t>
            </w:r>
            <w:r w:rsidR="00906FC5" w:rsidRPr="00537D8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22943 руб.</w:t>
            </w:r>
          </w:p>
        </w:tc>
        <w:tc>
          <w:tcPr>
            <w:tcW w:w="2393" w:type="dxa"/>
          </w:tcPr>
          <w:p w:rsidR="00906FC5" w:rsidRPr="00524B13" w:rsidRDefault="00524B13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26914</w:t>
            </w:r>
            <w:r w:rsidR="00906FC5" w:rsidRPr="00524B1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06FC5" w:rsidTr="00EA0C21">
        <w:tc>
          <w:tcPr>
            <w:tcW w:w="2392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393" w:type="dxa"/>
          </w:tcPr>
          <w:p w:rsidR="00906FC5" w:rsidRPr="00537D82" w:rsidRDefault="00BD1A2A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D82">
              <w:rPr>
                <w:rFonts w:ascii="Times New Roman" w:hAnsi="Times New Roman" w:cs="Times New Roman"/>
                <w:sz w:val="28"/>
                <w:szCs w:val="28"/>
              </w:rPr>
              <w:t>19015</w:t>
            </w:r>
            <w:r w:rsidR="00906FC5" w:rsidRPr="00537D8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21310 руб.</w:t>
            </w:r>
          </w:p>
        </w:tc>
        <w:tc>
          <w:tcPr>
            <w:tcW w:w="2393" w:type="dxa"/>
          </w:tcPr>
          <w:p w:rsidR="00906FC5" w:rsidRPr="00524B13" w:rsidRDefault="00477587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23782</w:t>
            </w:r>
            <w:r w:rsidR="00906FC5" w:rsidRPr="00524B1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06FC5" w:rsidTr="00EA0C21">
        <w:tc>
          <w:tcPr>
            <w:tcW w:w="2392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93" w:type="dxa"/>
          </w:tcPr>
          <w:p w:rsidR="00906FC5" w:rsidRPr="00537D82" w:rsidRDefault="00BD1A2A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D82">
              <w:rPr>
                <w:rFonts w:ascii="Times New Roman" w:hAnsi="Times New Roman" w:cs="Times New Roman"/>
                <w:sz w:val="28"/>
                <w:szCs w:val="28"/>
              </w:rPr>
              <w:t>17325</w:t>
            </w:r>
            <w:r w:rsidR="00906FC5" w:rsidRPr="00537D8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906FC5" w:rsidRDefault="00906FC5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17572 руб.</w:t>
            </w:r>
          </w:p>
        </w:tc>
        <w:tc>
          <w:tcPr>
            <w:tcW w:w="2393" w:type="dxa"/>
          </w:tcPr>
          <w:p w:rsidR="00906FC5" w:rsidRPr="00524B13" w:rsidRDefault="00477587" w:rsidP="00EA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13">
              <w:rPr>
                <w:rFonts w:ascii="Times New Roman" w:hAnsi="Times New Roman" w:cs="Times New Roman"/>
                <w:sz w:val="28"/>
                <w:szCs w:val="28"/>
              </w:rPr>
              <w:t>18275</w:t>
            </w:r>
            <w:r w:rsidR="00906FC5" w:rsidRPr="00524B1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067222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E82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003">
        <w:rPr>
          <w:rFonts w:ascii="Times New Roman" w:hAnsi="Times New Roman" w:cs="Times New Roman"/>
          <w:sz w:val="28"/>
          <w:szCs w:val="28"/>
        </w:rPr>
        <w:t>Проведено</w:t>
      </w:r>
      <w:r w:rsidR="00906FC5">
        <w:rPr>
          <w:rFonts w:ascii="Times New Roman" w:hAnsi="Times New Roman" w:cs="Times New Roman"/>
          <w:sz w:val="28"/>
          <w:szCs w:val="28"/>
        </w:rPr>
        <w:t xml:space="preserve"> повышение с 01.10.2020г. на 3%.</w:t>
      </w:r>
    </w:p>
    <w:p w:rsidR="00BB23AA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123D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 от 31.07.2020 № 304-ФЗ «О внесении изменений в Федеральный закон «Об образовании в Российской </w:t>
      </w:r>
      <w:r w:rsidR="008B123D">
        <w:rPr>
          <w:rFonts w:ascii="Times New Roman" w:hAnsi="Times New Roman" w:cs="Times New Roman"/>
          <w:sz w:val="28"/>
          <w:szCs w:val="28"/>
        </w:rPr>
        <w:lastRenderedPageBreak/>
        <w:t>Федерации» по вопросам воспитания обучающихся» п</w:t>
      </w:r>
      <w:r w:rsidR="00544C18" w:rsidRPr="0033750B">
        <w:rPr>
          <w:rFonts w:ascii="Times New Roman" w:hAnsi="Times New Roman" w:cs="Times New Roman"/>
          <w:sz w:val="28"/>
          <w:szCs w:val="28"/>
        </w:rPr>
        <w:t>одготовлена необходимая нормативная база</w:t>
      </w:r>
      <w:r w:rsidR="00BB23AA">
        <w:rPr>
          <w:rFonts w:ascii="Times New Roman" w:hAnsi="Times New Roman" w:cs="Times New Roman"/>
          <w:sz w:val="28"/>
          <w:szCs w:val="28"/>
        </w:rPr>
        <w:t>:</w:t>
      </w:r>
    </w:p>
    <w:p w:rsidR="00BB23AA" w:rsidRDefault="00BB23AA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45">
        <w:rPr>
          <w:rFonts w:ascii="Times New Roman" w:hAnsi="Times New Roman" w:cs="Times New Roman"/>
          <w:sz w:val="28"/>
          <w:szCs w:val="28"/>
        </w:rPr>
        <w:t xml:space="preserve"> на основе примерного положения </w:t>
      </w:r>
      <w:r w:rsidR="004F4976">
        <w:rPr>
          <w:rFonts w:ascii="Times New Roman" w:hAnsi="Times New Roman" w:cs="Times New Roman"/>
          <w:sz w:val="28"/>
          <w:szCs w:val="28"/>
        </w:rPr>
        <w:t>об организации работы педагогических работников, осуществляющих классное руководство в государственных и муниципальных общеобразовательных организациях  Алтайского края</w:t>
      </w:r>
      <w:r w:rsidR="004F4976" w:rsidRPr="00137E82">
        <w:rPr>
          <w:rFonts w:ascii="Times New Roman" w:hAnsi="Times New Roman" w:cs="Times New Roman"/>
          <w:sz w:val="28"/>
          <w:szCs w:val="28"/>
        </w:rPr>
        <w:t>(</w:t>
      </w:r>
      <w:r w:rsidR="008D5EF4" w:rsidRPr="00137E82">
        <w:rPr>
          <w:rFonts w:ascii="Times New Roman" w:hAnsi="Times New Roman" w:cs="Times New Roman"/>
          <w:sz w:val="28"/>
          <w:szCs w:val="28"/>
        </w:rPr>
        <w:t>Постановление Пра</w:t>
      </w:r>
      <w:r w:rsidR="004F4976" w:rsidRPr="00137E82">
        <w:rPr>
          <w:rFonts w:ascii="Times New Roman" w:hAnsi="Times New Roman" w:cs="Times New Roman"/>
          <w:sz w:val="28"/>
          <w:szCs w:val="28"/>
        </w:rPr>
        <w:t>вительства Алтайского края от 15</w:t>
      </w:r>
      <w:r w:rsidR="008D5EF4" w:rsidRPr="00137E82">
        <w:rPr>
          <w:rFonts w:ascii="Times New Roman" w:hAnsi="Times New Roman" w:cs="Times New Roman"/>
          <w:sz w:val="28"/>
          <w:szCs w:val="28"/>
        </w:rPr>
        <w:t>.</w:t>
      </w:r>
      <w:r w:rsidR="004F4976" w:rsidRPr="00137E82">
        <w:rPr>
          <w:rFonts w:ascii="Times New Roman" w:hAnsi="Times New Roman" w:cs="Times New Roman"/>
          <w:sz w:val="28"/>
          <w:szCs w:val="28"/>
        </w:rPr>
        <w:t>06.2020 № 270)</w:t>
      </w:r>
      <w:r w:rsidR="003C6B64" w:rsidRPr="00137E82">
        <w:rPr>
          <w:rFonts w:ascii="Times New Roman" w:hAnsi="Times New Roman" w:cs="Times New Roman"/>
          <w:sz w:val="28"/>
          <w:szCs w:val="28"/>
        </w:rPr>
        <w:t>.</w:t>
      </w:r>
    </w:p>
    <w:p w:rsidR="00D37D80" w:rsidRDefault="00BB23AA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37E82">
        <w:rPr>
          <w:rFonts w:ascii="Times New Roman" w:hAnsi="Times New Roman" w:cs="Times New Roman"/>
          <w:sz w:val="28"/>
          <w:szCs w:val="28"/>
        </w:rPr>
        <w:t>остановление администрации Третьяковского района от 06.08.2020 № 242 «О предоставлении выплат ежемесячного денежного вознаграждения за классное руководство педагогическим работникам образовательных уч</w:t>
      </w:r>
      <w:r w:rsidR="00D37D80">
        <w:rPr>
          <w:rFonts w:ascii="Times New Roman" w:hAnsi="Times New Roman" w:cs="Times New Roman"/>
          <w:sz w:val="28"/>
          <w:szCs w:val="28"/>
        </w:rPr>
        <w:t>реждений  Третьяковского района</w:t>
      </w:r>
      <w:r w:rsidR="00137E82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образования, в том числе адаптированные </w:t>
      </w:r>
      <w:r w:rsidR="00D37D8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37E82">
        <w:rPr>
          <w:rFonts w:ascii="Times New Roman" w:hAnsi="Times New Roman" w:cs="Times New Roman"/>
          <w:sz w:val="28"/>
          <w:szCs w:val="28"/>
        </w:rPr>
        <w:t>общеобразовательные программы</w:t>
      </w:r>
      <w:r w:rsidR="008B123D">
        <w:rPr>
          <w:rFonts w:ascii="Times New Roman" w:hAnsi="Times New Roman" w:cs="Times New Roman"/>
          <w:sz w:val="28"/>
          <w:szCs w:val="28"/>
        </w:rPr>
        <w:t>»</w:t>
      </w:r>
      <w:r w:rsidR="00D37D80">
        <w:rPr>
          <w:rFonts w:ascii="Times New Roman" w:hAnsi="Times New Roman" w:cs="Times New Roman"/>
          <w:sz w:val="28"/>
          <w:szCs w:val="28"/>
        </w:rPr>
        <w:t>.</w:t>
      </w:r>
    </w:p>
    <w:p w:rsidR="008D5EF4" w:rsidRPr="00137E82" w:rsidRDefault="00067222" w:rsidP="0013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976" w:rsidRPr="00137E82">
        <w:rPr>
          <w:rFonts w:ascii="Times New Roman" w:hAnsi="Times New Roman" w:cs="Times New Roman"/>
          <w:sz w:val="28"/>
          <w:szCs w:val="28"/>
        </w:rPr>
        <w:t xml:space="preserve">В каждой ОО на основе примерного Положения </w:t>
      </w:r>
      <w:r w:rsidR="00213003">
        <w:rPr>
          <w:rFonts w:ascii="Times New Roman" w:hAnsi="Times New Roman" w:cs="Times New Roman"/>
          <w:sz w:val="28"/>
          <w:szCs w:val="28"/>
        </w:rPr>
        <w:t>разработан</w:t>
      </w:r>
      <w:r w:rsidR="00537D82">
        <w:rPr>
          <w:rFonts w:ascii="Times New Roman" w:hAnsi="Times New Roman" w:cs="Times New Roman"/>
          <w:sz w:val="28"/>
          <w:szCs w:val="28"/>
        </w:rPr>
        <w:t xml:space="preserve"> </w:t>
      </w:r>
      <w:r w:rsidR="004F4976" w:rsidRPr="00137E82">
        <w:rPr>
          <w:rFonts w:ascii="Times New Roman" w:hAnsi="Times New Roman" w:cs="Times New Roman"/>
          <w:sz w:val="28"/>
          <w:szCs w:val="28"/>
        </w:rPr>
        <w:t>с</w:t>
      </w:r>
      <w:r w:rsidR="00213003">
        <w:rPr>
          <w:rFonts w:ascii="Times New Roman" w:hAnsi="Times New Roman" w:cs="Times New Roman"/>
          <w:sz w:val="28"/>
          <w:szCs w:val="28"/>
        </w:rPr>
        <w:t>вой локальный Акт и утвержден</w:t>
      </w:r>
      <w:r w:rsidR="004F4976" w:rsidRPr="00137E82">
        <w:rPr>
          <w:rFonts w:ascii="Times New Roman" w:hAnsi="Times New Roman" w:cs="Times New Roman"/>
          <w:sz w:val="28"/>
          <w:szCs w:val="28"/>
        </w:rPr>
        <w:t xml:space="preserve"> приказом по школе. </w:t>
      </w:r>
      <w:r w:rsidR="00F17673">
        <w:rPr>
          <w:rFonts w:ascii="Times New Roman" w:hAnsi="Times New Roman" w:cs="Times New Roman"/>
          <w:sz w:val="28"/>
          <w:szCs w:val="28"/>
        </w:rPr>
        <w:t xml:space="preserve"> До 01.09.2021 необходимо проведение работы в рамках примерной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воспитания. Инвариантная часть</w:t>
      </w:r>
      <w:r w:rsidR="00F17673">
        <w:rPr>
          <w:rFonts w:ascii="Times New Roman" w:hAnsi="Times New Roman" w:cs="Times New Roman"/>
          <w:sz w:val="28"/>
          <w:szCs w:val="28"/>
        </w:rPr>
        <w:t>: классное руководство, школьный урок, курсы внеурочной деятельности, работа с родителями, самоуправление, профориентация и вариативная часть: ключевые об</w:t>
      </w:r>
      <w:r w:rsidR="00817BEF">
        <w:rPr>
          <w:rFonts w:ascii="Times New Roman" w:hAnsi="Times New Roman" w:cs="Times New Roman"/>
          <w:sz w:val="28"/>
          <w:szCs w:val="28"/>
        </w:rPr>
        <w:t>щешкольные дела, детские общественные объединения, школьные медиа</w:t>
      </w:r>
      <w:r w:rsidR="00213003">
        <w:rPr>
          <w:rFonts w:ascii="Times New Roman" w:hAnsi="Times New Roman" w:cs="Times New Roman"/>
          <w:sz w:val="28"/>
          <w:szCs w:val="28"/>
        </w:rPr>
        <w:t>, экскурсии, э</w:t>
      </w:r>
      <w:r w:rsidR="00DF4AB1">
        <w:rPr>
          <w:rFonts w:ascii="Times New Roman" w:hAnsi="Times New Roman" w:cs="Times New Roman"/>
          <w:sz w:val="28"/>
          <w:szCs w:val="28"/>
        </w:rPr>
        <w:t>кспедиции, походы, организация предметно-эстетической среды.</w:t>
      </w:r>
    </w:p>
    <w:p w:rsidR="00A569EB" w:rsidRPr="00F148EB" w:rsidRDefault="00A569EB" w:rsidP="0098046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>Для ответа на возникающие вопросы на сайте комитета по образованию организована работа «Горячей линии»</w:t>
      </w:r>
      <w:r w:rsidR="00537D82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="00574A90" w:rsidRPr="00F148EB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  <w:r w:rsidR="005A2E39" w:rsidRPr="00F148EB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r w:rsidR="00451B73" w:rsidRPr="00F148EB">
        <w:rPr>
          <w:rFonts w:ascii="Times New Roman" w:hAnsi="Times New Roman" w:cs="Times New Roman"/>
          <w:sz w:val="28"/>
          <w:szCs w:val="28"/>
        </w:rPr>
        <w:t>те</w:t>
      </w:r>
      <w:r w:rsidR="004F4976" w:rsidRPr="00F148EB">
        <w:rPr>
          <w:rFonts w:ascii="Times New Roman" w:hAnsi="Times New Roman" w:cs="Times New Roman"/>
          <w:sz w:val="28"/>
          <w:szCs w:val="28"/>
        </w:rPr>
        <w:t>пловой режим в ОУ, ор</w:t>
      </w:r>
      <w:r w:rsidR="005A2E39" w:rsidRPr="00F148EB">
        <w:rPr>
          <w:rFonts w:ascii="Times New Roman" w:hAnsi="Times New Roman" w:cs="Times New Roman"/>
          <w:sz w:val="28"/>
          <w:szCs w:val="28"/>
        </w:rPr>
        <w:t>ганизация и проведения ГИА, по незаконным сборам денежных средств в ОУ, по вопросам подготовки и проведения ВПР, по вопросам заработной платы, о приемной кампании в 1 классы, по О</w:t>
      </w:r>
      <w:r w:rsidR="00980460" w:rsidRPr="00F148EB">
        <w:rPr>
          <w:rFonts w:ascii="Times New Roman" w:hAnsi="Times New Roman" w:cs="Times New Roman"/>
          <w:sz w:val="28"/>
          <w:szCs w:val="28"/>
        </w:rPr>
        <w:t xml:space="preserve">РКСЭ, </w:t>
      </w:r>
      <w:r w:rsidR="005A2E39" w:rsidRPr="00F148EB">
        <w:rPr>
          <w:rFonts w:ascii="Times New Roman" w:hAnsi="Times New Roman" w:cs="Times New Roman"/>
          <w:sz w:val="28"/>
          <w:szCs w:val="28"/>
        </w:rPr>
        <w:t>классное руководство.</w:t>
      </w:r>
    </w:p>
    <w:p w:rsidR="00D37D80" w:rsidRDefault="00067222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8E4149">
        <w:rPr>
          <w:rFonts w:ascii="Times New Roman" w:hAnsi="Times New Roman" w:cs="Times New Roman"/>
          <w:sz w:val="28"/>
          <w:szCs w:val="28"/>
        </w:rPr>
        <w:t>Из регионального бюджета в  муниципальный бюджет</w:t>
      </w:r>
      <w:r w:rsidR="00537D82">
        <w:rPr>
          <w:rFonts w:ascii="Times New Roman" w:hAnsi="Times New Roman" w:cs="Times New Roman"/>
          <w:sz w:val="28"/>
          <w:szCs w:val="28"/>
        </w:rPr>
        <w:t xml:space="preserve"> </w:t>
      </w:r>
      <w:r w:rsidR="00260E39">
        <w:rPr>
          <w:rFonts w:ascii="Times New Roman" w:hAnsi="Times New Roman" w:cs="Times New Roman"/>
          <w:sz w:val="28"/>
          <w:szCs w:val="28"/>
        </w:rPr>
        <w:t>направлены</w:t>
      </w:r>
      <w:r w:rsidR="008D5EF4" w:rsidRPr="008E4149">
        <w:rPr>
          <w:rFonts w:ascii="Times New Roman" w:hAnsi="Times New Roman" w:cs="Times New Roman"/>
          <w:sz w:val="28"/>
          <w:szCs w:val="28"/>
        </w:rPr>
        <w:t xml:space="preserve">  дополните</w:t>
      </w:r>
      <w:r w:rsidR="00451B73">
        <w:rPr>
          <w:rFonts w:ascii="Times New Roman" w:hAnsi="Times New Roman" w:cs="Times New Roman"/>
          <w:sz w:val="28"/>
          <w:szCs w:val="28"/>
        </w:rPr>
        <w:t>льные средства на выплату  разовой премии педагогическим работникам, задействованным в проведении государственной итоговой аттестации</w:t>
      </w:r>
      <w:r w:rsidR="00213003">
        <w:rPr>
          <w:rFonts w:ascii="Times New Roman" w:hAnsi="Times New Roman" w:cs="Times New Roman"/>
          <w:sz w:val="28"/>
          <w:szCs w:val="28"/>
        </w:rPr>
        <w:t>.</w:t>
      </w:r>
    </w:p>
    <w:p w:rsidR="008E4149" w:rsidRPr="00263A3A" w:rsidRDefault="00067222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263A3A">
        <w:rPr>
          <w:rFonts w:ascii="Times New Roman" w:hAnsi="Times New Roman" w:cs="Times New Roman"/>
          <w:sz w:val="28"/>
          <w:szCs w:val="28"/>
        </w:rPr>
        <w:t xml:space="preserve">Расходы на образование в </w:t>
      </w:r>
      <w:r w:rsidR="00574A90" w:rsidRPr="00263A3A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8D5EF4" w:rsidRPr="00263A3A">
        <w:rPr>
          <w:rFonts w:ascii="Times New Roman" w:hAnsi="Times New Roman" w:cs="Times New Roman"/>
          <w:sz w:val="28"/>
          <w:szCs w:val="28"/>
        </w:rPr>
        <w:t>мес</w:t>
      </w:r>
      <w:r w:rsidR="00574A90" w:rsidRPr="00263A3A">
        <w:rPr>
          <w:rFonts w:ascii="Times New Roman" w:hAnsi="Times New Roman" w:cs="Times New Roman"/>
          <w:sz w:val="28"/>
          <w:szCs w:val="28"/>
        </w:rPr>
        <w:t>тного бюджета</w:t>
      </w:r>
      <w:r w:rsidR="00537D82">
        <w:rPr>
          <w:rFonts w:ascii="Times New Roman" w:hAnsi="Times New Roman" w:cs="Times New Roman"/>
          <w:sz w:val="28"/>
          <w:szCs w:val="28"/>
        </w:rPr>
        <w:t xml:space="preserve"> </w:t>
      </w:r>
      <w:r w:rsidR="00EC4D1C" w:rsidRPr="006F29C9">
        <w:rPr>
          <w:rFonts w:ascii="Times New Roman" w:hAnsi="Times New Roman" w:cs="Times New Roman"/>
          <w:sz w:val="28"/>
          <w:szCs w:val="28"/>
        </w:rPr>
        <w:t>составляют</w:t>
      </w:r>
      <w:r w:rsidR="000F7D13" w:rsidRPr="006F29C9">
        <w:rPr>
          <w:rFonts w:ascii="Times New Roman" w:hAnsi="Times New Roman" w:cs="Times New Roman"/>
          <w:sz w:val="28"/>
          <w:szCs w:val="28"/>
        </w:rPr>
        <w:t xml:space="preserve"> 57%</w:t>
      </w:r>
      <w:r w:rsidR="00574A90" w:rsidRPr="006F29C9">
        <w:rPr>
          <w:rFonts w:ascii="Times New Roman" w:hAnsi="Times New Roman" w:cs="Times New Roman"/>
          <w:sz w:val="28"/>
          <w:szCs w:val="28"/>
        </w:rPr>
        <w:t>(</w:t>
      </w:r>
      <w:r w:rsidR="00574A90" w:rsidRPr="00263A3A">
        <w:rPr>
          <w:rFonts w:ascii="Times New Roman" w:hAnsi="Times New Roman" w:cs="Times New Roman"/>
          <w:sz w:val="28"/>
          <w:szCs w:val="28"/>
        </w:rPr>
        <w:t>2019 г.-</w:t>
      </w:r>
      <w:r w:rsidR="002B471E" w:rsidRPr="00263A3A">
        <w:rPr>
          <w:rFonts w:ascii="Times New Roman" w:hAnsi="Times New Roman" w:cs="Times New Roman"/>
          <w:sz w:val="28"/>
          <w:szCs w:val="28"/>
        </w:rPr>
        <w:t>56%</w:t>
      </w:r>
      <w:r w:rsidR="00574A90" w:rsidRPr="00263A3A">
        <w:rPr>
          <w:rFonts w:ascii="Times New Roman" w:hAnsi="Times New Roman" w:cs="Times New Roman"/>
          <w:sz w:val="28"/>
          <w:szCs w:val="28"/>
        </w:rPr>
        <w:t xml:space="preserve">, </w:t>
      </w:r>
      <w:r w:rsidR="00E612DF" w:rsidRPr="00263A3A">
        <w:rPr>
          <w:rFonts w:ascii="Times New Roman" w:hAnsi="Times New Roman" w:cs="Times New Roman"/>
          <w:sz w:val="28"/>
          <w:szCs w:val="28"/>
        </w:rPr>
        <w:t>2018г.-54%</w:t>
      </w:r>
      <w:r w:rsidR="00EC4D1C" w:rsidRPr="00263A3A">
        <w:rPr>
          <w:rFonts w:ascii="Times New Roman" w:hAnsi="Times New Roman" w:cs="Times New Roman"/>
          <w:sz w:val="28"/>
          <w:szCs w:val="28"/>
        </w:rPr>
        <w:t>,2017г-72%</w:t>
      </w:r>
      <w:r w:rsidR="008D5EF4" w:rsidRPr="00263A3A">
        <w:rPr>
          <w:rFonts w:ascii="Times New Roman" w:hAnsi="Times New Roman" w:cs="Times New Roman"/>
          <w:sz w:val="28"/>
          <w:szCs w:val="28"/>
        </w:rPr>
        <w:t>)</w:t>
      </w:r>
      <w:r w:rsidR="008E4149" w:rsidRPr="00263A3A">
        <w:rPr>
          <w:rFonts w:ascii="Times New Roman" w:hAnsi="Times New Roman" w:cs="Times New Roman"/>
          <w:sz w:val="28"/>
          <w:szCs w:val="28"/>
        </w:rPr>
        <w:t>.</w:t>
      </w:r>
      <w:r w:rsidR="00070218">
        <w:rPr>
          <w:rFonts w:ascii="Times New Roman" w:hAnsi="Times New Roman" w:cs="Times New Roman"/>
          <w:sz w:val="28"/>
          <w:szCs w:val="28"/>
        </w:rPr>
        <w:t>В районе осуществляют работу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 два бюджетных учреждения </w:t>
      </w:r>
      <w:r w:rsidR="00D37D80" w:rsidRPr="00263A3A">
        <w:rPr>
          <w:rFonts w:ascii="Times New Roman" w:hAnsi="Times New Roman" w:cs="Times New Roman"/>
          <w:sz w:val="28"/>
          <w:szCs w:val="28"/>
        </w:rPr>
        <w:t>МБОУ «</w:t>
      </w:r>
      <w:r w:rsidR="004F4976" w:rsidRPr="00263A3A">
        <w:rPr>
          <w:rFonts w:ascii="Times New Roman" w:hAnsi="Times New Roman" w:cs="Times New Roman"/>
          <w:sz w:val="28"/>
          <w:szCs w:val="28"/>
        </w:rPr>
        <w:t>С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тароалейская 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СОШ 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№ </w:t>
      </w:r>
      <w:r w:rsidR="004F4976" w:rsidRPr="00263A3A">
        <w:rPr>
          <w:rFonts w:ascii="Times New Roman" w:hAnsi="Times New Roman" w:cs="Times New Roman"/>
          <w:sz w:val="28"/>
          <w:szCs w:val="28"/>
        </w:rPr>
        <w:t>2</w:t>
      </w:r>
      <w:r w:rsidR="00D37D80" w:rsidRPr="00263A3A">
        <w:rPr>
          <w:rFonts w:ascii="Times New Roman" w:hAnsi="Times New Roman" w:cs="Times New Roman"/>
          <w:sz w:val="28"/>
          <w:szCs w:val="28"/>
        </w:rPr>
        <w:t>»</w:t>
      </w:r>
      <w:r w:rsidR="004F4976" w:rsidRPr="00263A3A">
        <w:rPr>
          <w:rFonts w:ascii="Times New Roman" w:hAnsi="Times New Roman" w:cs="Times New Roman"/>
          <w:sz w:val="28"/>
          <w:szCs w:val="28"/>
        </w:rPr>
        <w:t xml:space="preserve"> и </w:t>
      </w:r>
      <w:r w:rsidR="00D37D80" w:rsidRPr="00263A3A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263A3A" w:rsidRPr="00263A3A">
        <w:rPr>
          <w:rFonts w:ascii="Times New Roman" w:hAnsi="Times New Roman" w:cs="Times New Roman"/>
          <w:sz w:val="28"/>
          <w:szCs w:val="28"/>
        </w:rPr>
        <w:t>Д</w:t>
      </w:r>
      <w:r w:rsidR="00D37D80" w:rsidRPr="00263A3A">
        <w:rPr>
          <w:rFonts w:ascii="Times New Roman" w:hAnsi="Times New Roman" w:cs="Times New Roman"/>
          <w:sz w:val="28"/>
          <w:szCs w:val="28"/>
        </w:rPr>
        <w:t>етский сад «</w:t>
      </w:r>
      <w:r w:rsidR="004F4976" w:rsidRPr="00263A3A">
        <w:rPr>
          <w:rFonts w:ascii="Times New Roman" w:hAnsi="Times New Roman" w:cs="Times New Roman"/>
          <w:sz w:val="28"/>
          <w:szCs w:val="28"/>
        </w:rPr>
        <w:t>Солнышко</w:t>
      </w:r>
      <w:r w:rsidR="00D37D80" w:rsidRPr="00263A3A">
        <w:rPr>
          <w:rFonts w:ascii="Times New Roman" w:hAnsi="Times New Roman" w:cs="Times New Roman"/>
          <w:sz w:val="28"/>
          <w:szCs w:val="28"/>
        </w:rPr>
        <w:t>»</w:t>
      </w:r>
      <w:r w:rsidR="00070218">
        <w:rPr>
          <w:rFonts w:ascii="Times New Roman" w:hAnsi="Times New Roman" w:cs="Times New Roman"/>
          <w:sz w:val="28"/>
          <w:szCs w:val="28"/>
        </w:rPr>
        <w:t>, что позволяет</w:t>
      </w:r>
      <w:r w:rsidR="00263A3A" w:rsidRPr="00263A3A">
        <w:rPr>
          <w:rFonts w:ascii="Times New Roman" w:hAnsi="Times New Roman" w:cs="Times New Roman"/>
          <w:sz w:val="28"/>
          <w:szCs w:val="28"/>
        </w:rPr>
        <w:t xml:space="preserve"> эффективно использовать бюджетные средства на выплату заработной платы.</w:t>
      </w:r>
      <w:r w:rsidR="00537D82">
        <w:rPr>
          <w:rFonts w:ascii="Times New Roman" w:hAnsi="Times New Roman" w:cs="Times New Roman"/>
          <w:sz w:val="28"/>
          <w:szCs w:val="28"/>
        </w:rPr>
        <w:t>Оплата труда водителей школьных автобусов и кочегаров проводится из средств местного бюджета с 01.01.2021г.</w:t>
      </w:r>
    </w:p>
    <w:p w:rsidR="008E4149" w:rsidRPr="00BB23AA" w:rsidRDefault="00067222" w:rsidP="00A56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263A3A">
        <w:rPr>
          <w:rFonts w:ascii="Times New Roman" w:hAnsi="Times New Roman" w:cs="Times New Roman"/>
          <w:sz w:val="28"/>
          <w:szCs w:val="28"/>
        </w:rPr>
        <w:t xml:space="preserve">Продолжено финансирование </w:t>
      </w:r>
      <w:r w:rsidR="00A569EB" w:rsidRPr="00263A3A">
        <w:rPr>
          <w:rFonts w:ascii="Times New Roman" w:hAnsi="Times New Roman" w:cs="Times New Roman"/>
          <w:sz w:val="28"/>
          <w:szCs w:val="28"/>
        </w:rPr>
        <w:t xml:space="preserve">из средств краевого бюджета </w:t>
      </w:r>
      <w:r w:rsidR="008D5EF4" w:rsidRPr="00263A3A">
        <w:rPr>
          <w:rFonts w:ascii="Times New Roman" w:hAnsi="Times New Roman" w:cs="Times New Roman"/>
          <w:sz w:val="28"/>
          <w:szCs w:val="28"/>
        </w:rPr>
        <w:t>путевок в санато</w:t>
      </w:r>
      <w:r w:rsidR="009B07D3" w:rsidRPr="00263A3A">
        <w:rPr>
          <w:rFonts w:ascii="Times New Roman" w:hAnsi="Times New Roman" w:cs="Times New Roman"/>
          <w:sz w:val="28"/>
          <w:szCs w:val="28"/>
        </w:rPr>
        <w:t>рии для учителей и воспитателей</w:t>
      </w:r>
      <w:r w:rsidR="00260E39" w:rsidRPr="00263A3A">
        <w:rPr>
          <w:rFonts w:ascii="Times New Roman" w:hAnsi="Times New Roman" w:cs="Times New Roman"/>
          <w:sz w:val="28"/>
          <w:szCs w:val="28"/>
        </w:rPr>
        <w:t xml:space="preserve">  (</w:t>
      </w:r>
      <w:r w:rsidR="00703368">
        <w:rPr>
          <w:rFonts w:ascii="Times New Roman" w:hAnsi="Times New Roman" w:cs="Times New Roman"/>
          <w:sz w:val="28"/>
          <w:szCs w:val="28"/>
        </w:rPr>
        <w:t xml:space="preserve">согласно квоты МО </w:t>
      </w:r>
      <w:r w:rsidR="00810268">
        <w:rPr>
          <w:rFonts w:ascii="Times New Roman" w:hAnsi="Times New Roman" w:cs="Times New Roman"/>
          <w:sz w:val="28"/>
          <w:szCs w:val="28"/>
        </w:rPr>
        <w:t xml:space="preserve">путевку получил </w:t>
      </w:r>
      <w:r w:rsidR="00703368">
        <w:rPr>
          <w:rFonts w:ascii="Times New Roman" w:hAnsi="Times New Roman" w:cs="Times New Roman"/>
          <w:sz w:val="28"/>
          <w:szCs w:val="28"/>
        </w:rPr>
        <w:t xml:space="preserve">1 педагог ОУ, </w:t>
      </w:r>
      <w:r w:rsidR="00ED7E3E">
        <w:rPr>
          <w:rFonts w:ascii="Times New Roman" w:hAnsi="Times New Roman" w:cs="Times New Roman"/>
          <w:sz w:val="28"/>
          <w:szCs w:val="28"/>
        </w:rPr>
        <w:t>Первомайская СОШ, филиал МКОУ «Третьяковская СОШ»</w:t>
      </w:r>
      <w:r w:rsidR="008D5EF4" w:rsidRPr="00BB23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5EF4" w:rsidRDefault="00F148EB" w:rsidP="008D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EF4" w:rsidRPr="00B57171">
        <w:rPr>
          <w:rFonts w:ascii="Times New Roman" w:hAnsi="Times New Roman" w:cs="Times New Roman"/>
          <w:sz w:val="28"/>
          <w:szCs w:val="28"/>
        </w:rPr>
        <w:t>В районе работает 9 средних школ, 3 филиала средних школ, 1 опорный детский сад и 5 фили</w:t>
      </w:r>
      <w:r w:rsidR="009B07D3" w:rsidRPr="00B57171">
        <w:rPr>
          <w:rFonts w:ascii="Times New Roman" w:hAnsi="Times New Roman" w:cs="Times New Roman"/>
          <w:sz w:val="28"/>
          <w:szCs w:val="28"/>
        </w:rPr>
        <w:t>алов, 1 учреждение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FC1647" w:rsidRPr="00CC3D23" w:rsidRDefault="00FC1647" w:rsidP="00CC3D23">
      <w:pPr>
        <w:tabs>
          <w:tab w:val="left" w:pos="2268"/>
        </w:tabs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CE681A">
        <w:rPr>
          <w:rFonts w:ascii="Times New Roman" w:eastAsia="Times New Roman" w:hAnsi="Times New Roman" w:cs="Times New Roman"/>
          <w:b/>
          <w:caps/>
        </w:rPr>
        <w:lastRenderedPageBreak/>
        <w:t>Динамика численности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94"/>
      </w:tblGrid>
      <w:tr w:rsidR="00FC1647" w:rsidRPr="00222F85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количество учащихся</w:t>
            </w:r>
          </w:p>
        </w:tc>
      </w:tr>
      <w:tr w:rsidR="00CC3D23" w:rsidRPr="00222F85" w:rsidTr="00CC3D23">
        <w:trPr>
          <w:trHeight w:val="37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3" w:rsidRPr="00222F85" w:rsidRDefault="00CC3D23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01.09.2007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3" w:rsidRPr="00222F85" w:rsidRDefault="00CC3D23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1889</w:t>
            </w:r>
          </w:p>
        </w:tc>
      </w:tr>
      <w:tr w:rsidR="00FC1647" w:rsidRPr="00222F85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01.09.2018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 xml:space="preserve"> 1580</w:t>
            </w:r>
            <w:r w:rsidR="00810268">
              <w:rPr>
                <w:rFonts w:ascii="Times New Roman" w:eastAsia="Times New Roman" w:hAnsi="Times New Roman" w:cs="Times New Roman"/>
              </w:rPr>
              <w:t xml:space="preserve"> (</w:t>
            </w:r>
            <w:r w:rsidR="00CC3D23">
              <w:rPr>
                <w:rFonts w:ascii="Times New Roman" w:eastAsia="Times New Roman" w:hAnsi="Times New Roman" w:cs="Times New Roman"/>
              </w:rPr>
              <w:t>снижение численности на 309 учащихся</w:t>
            </w:r>
            <w:r w:rsidR="00CC3D23" w:rsidRPr="00222F85">
              <w:rPr>
                <w:rFonts w:ascii="Times New Roman" w:eastAsia="Times New Roman" w:hAnsi="Times New Roman" w:cs="Times New Roman"/>
              </w:rPr>
              <w:t xml:space="preserve"> за 10 лет)</w:t>
            </w:r>
          </w:p>
        </w:tc>
      </w:tr>
      <w:tr w:rsidR="00FC1647" w:rsidRPr="00222F85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01.09.2019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 xml:space="preserve"> 1579</w:t>
            </w:r>
          </w:p>
        </w:tc>
      </w:tr>
      <w:tr w:rsidR="00FC1647" w:rsidRPr="00222F85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1D4F1C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D4F1C">
              <w:rPr>
                <w:rFonts w:ascii="Times New Roman" w:eastAsia="Times New Roman" w:hAnsi="Times New Roman" w:cs="Times New Roman"/>
              </w:rPr>
              <w:t>01.09.2020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1D4F1C" w:rsidRDefault="00CC3D23" w:rsidP="001D4F1C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D4F1C">
              <w:rPr>
                <w:rFonts w:ascii="Times New Roman" w:eastAsia="Times New Roman" w:hAnsi="Times New Roman" w:cs="Times New Roman"/>
              </w:rPr>
              <w:t>153</w:t>
            </w:r>
            <w:r w:rsidR="001D4F1C" w:rsidRPr="001D4F1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C1647" w:rsidRPr="00222F85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268" w:rsidRDefault="00810268" w:rsidP="00FC1647">
      <w:pPr>
        <w:rPr>
          <w:rFonts w:ascii="Times New Roman" w:eastAsia="Times New Roman" w:hAnsi="Times New Roman" w:cs="Times New Roman"/>
          <w:b/>
          <w:i/>
        </w:rPr>
      </w:pPr>
    </w:p>
    <w:p w:rsidR="00FC1647" w:rsidRPr="00222F85" w:rsidRDefault="00FC1647" w:rsidP="00810268">
      <w:pPr>
        <w:jc w:val="center"/>
        <w:rPr>
          <w:rFonts w:ascii="Times New Roman" w:eastAsia="Times New Roman" w:hAnsi="Times New Roman" w:cs="Times New Roman"/>
          <w:i/>
        </w:rPr>
      </w:pPr>
      <w:r w:rsidRPr="00222F85">
        <w:rPr>
          <w:rFonts w:ascii="Times New Roman" w:eastAsia="Times New Roman" w:hAnsi="Times New Roman" w:cs="Times New Roman"/>
          <w:b/>
          <w:i/>
        </w:rPr>
        <w:t>Количество учащихся по уровням обучения</w:t>
      </w:r>
    </w:p>
    <w:p w:rsidR="00FC1647" w:rsidRPr="00222F85" w:rsidRDefault="00FC1647" w:rsidP="00810268">
      <w:pPr>
        <w:jc w:val="center"/>
        <w:rPr>
          <w:rFonts w:ascii="Times New Roman" w:eastAsia="Times New Roman" w:hAnsi="Times New Roman" w:cs="Times New Roman"/>
          <w:i/>
        </w:rPr>
      </w:pPr>
      <w:r w:rsidRPr="00222F85">
        <w:rPr>
          <w:rFonts w:ascii="Times New Roman" w:eastAsia="Times New Roman" w:hAnsi="Times New Roman" w:cs="Times New Roman"/>
        </w:rPr>
        <w:t>(на начало года)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948"/>
        <w:gridCol w:w="1948"/>
        <w:gridCol w:w="1693"/>
        <w:gridCol w:w="1693"/>
      </w:tblGrid>
      <w:tr w:rsidR="00FC1647" w:rsidRPr="00222F85" w:rsidTr="00EA0C2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0A2EAD" w:rsidP="00EA0C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FC1647" w:rsidRPr="00222F85">
              <w:rPr>
                <w:rFonts w:ascii="Times New Roman" w:eastAsia="Times New Roman" w:hAnsi="Times New Roman" w:cs="Times New Roman"/>
              </w:rPr>
              <w:t>чебный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 ступень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2 ступень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3 ступень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FC1647" w:rsidRPr="00222F85" w:rsidTr="00EA0C2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2F85"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1586</w:t>
            </w:r>
          </w:p>
        </w:tc>
      </w:tr>
      <w:tr w:rsidR="00FC1647" w:rsidRPr="00222F85" w:rsidTr="00EA0C2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tabs>
                <w:tab w:val="left" w:pos="51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2F85">
              <w:rPr>
                <w:rFonts w:ascii="Times New Roman" w:eastAsia="Times New Roman" w:hAnsi="Times New Roman" w:cs="Times New Roman"/>
                <w:b/>
              </w:rPr>
              <w:t xml:space="preserve">2018-2019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1580</w:t>
            </w:r>
          </w:p>
        </w:tc>
      </w:tr>
      <w:tr w:rsidR="00FC1647" w:rsidRPr="00222F85" w:rsidTr="00EA0C2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222F85" w:rsidRDefault="00FC1647" w:rsidP="00EA0C21">
            <w:pPr>
              <w:tabs>
                <w:tab w:val="left" w:pos="51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2F85"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758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7" w:rsidRPr="00222F85" w:rsidRDefault="00FC1647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22F85">
              <w:rPr>
                <w:rFonts w:ascii="Times New Roman" w:eastAsia="Times New Roman" w:hAnsi="Times New Roman" w:cs="Times New Roman"/>
              </w:rPr>
              <w:t>1579</w:t>
            </w:r>
          </w:p>
        </w:tc>
      </w:tr>
      <w:tr w:rsidR="00CC3D23" w:rsidRPr="00222F85" w:rsidTr="00EA0C2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23" w:rsidRPr="00222F85" w:rsidRDefault="00CC3D23" w:rsidP="00EA0C21">
            <w:pPr>
              <w:tabs>
                <w:tab w:val="left" w:pos="51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2020-2021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23" w:rsidRPr="00222F85" w:rsidRDefault="001D4F1C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23" w:rsidRPr="00222F85" w:rsidRDefault="001D4F1C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23" w:rsidRPr="00222F85" w:rsidRDefault="001D4F1C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23" w:rsidRPr="00222F85" w:rsidRDefault="001D4F1C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1539</w:t>
            </w:r>
          </w:p>
        </w:tc>
      </w:tr>
    </w:tbl>
    <w:p w:rsidR="00810268" w:rsidRDefault="00810268" w:rsidP="000A2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C1647" w:rsidRPr="001D4F1C" w:rsidRDefault="00810268" w:rsidP="000A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C1647" w:rsidRPr="001D4F1C">
        <w:rPr>
          <w:rFonts w:ascii="Times New Roman" w:eastAsia="Times New Roman" w:hAnsi="Times New Roman" w:cs="Times New Roman"/>
          <w:sz w:val="28"/>
          <w:szCs w:val="28"/>
        </w:rPr>
        <w:t>Анализируя сохранность контингента школьников,  необходимо отметить, что  в этом году произошло</w:t>
      </w:r>
      <w:r w:rsidR="00110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647" w:rsidRPr="001D4F1C">
        <w:rPr>
          <w:rFonts w:ascii="Times New Roman" w:eastAsia="Times New Roman" w:hAnsi="Times New Roman" w:cs="Times New Roman"/>
          <w:sz w:val="28"/>
          <w:szCs w:val="28"/>
        </w:rPr>
        <w:t xml:space="preserve">незначительное уменьшение количества обучающихся на уровне начального общего образования и  на уровне основного общего образования, </w:t>
      </w:r>
      <w:r w:rsidR="001D4F1C" w:rsidRPr="001D4F1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C1647" w:rsidRPr="001D4F1C">
        <w:rPr>
          <w:rFonts w:ascii="Times New Roman" w:eastAsia="Times New Roman" w:hAnsi="Times New Roman" w:cs="Times New Roman"/>
          <w:sz w:val="28"/>
          <w:szCs w:val="28"/>
        </w:rPr>
        <w:t>на уровне среднего общего образования про</w:t>
      </w:r>
      <w:r w:rsidR="001D4F1C" w:rsidRPr="001D4F1C">
        <w:rPr>
          <w:rFonts w:ascii="Times New Roman" w:eastAsia="Times New Roman" w:hAnsi="Times New Roman" w:cs="Times New Roman"/>
          <w:sz w:val="28"/>
          <w:szCs w:val="28"/>
        </w:rPr>
        <w:t>изошло незначительное увеличение</w:t>
      </w:r>
      <w:r w:rsidR="00FC1647" w:rsidRPr="001D4F1C">
        <w:rPr>
          <w:rFonts w:ascii="Times New Roman" w:eastAsia="Times New Roman" w:hAnsi="Times New Roman" w:cs="Times New Roman"/>
          <w:sz w:val="28"/>
          <w:szCs w:val="28"/>
        </w:rPr>
        <w:t xml:space="preserve"> количества детей.</w:t>
      </w:r>
    </w:p>
    <w:p w:rsidR="00A357C4" w:rsidRPr="003D24B6" w:rsidRDefault="00810268" w:rsidP="00110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F4" w:rsidRPr="00B57171">
        <w:rPr>
          <w:rFonts w:ascii="Times New Roman" w:hAnsi="Times New Roman" w:cs="Times New Roman"/>
          <w:sz w:val="28"/>
          <w:szCs w:val="28"/>
        </w:rPr>
        <w:t>Кадровый пед</w:t>
      </w:r>
      <w:r w:rsidR="00250CC7" w:rsidRPr="00B57171">
        <w:rPr>
          <w:rFonts w:ascii="Times New Roman" w:hAnsi="Times New Roman" w:cs="Times New Roman"/>
          <w:sz w:val="28"/>
          <w:szCs w:val="28"/>
        </w:rPr>
        <w:t>агогический состав: учителей</w:t>
      </w:r>
      <w:r w:rsidR="00110974">
        <w:rPr>
          <w:rFonts w:ascii="Times New Roman" w:hAnsi="Times New Roman" w:cs="Times New Roman"/>
          <w:sz w:val="28"/>
          <w:szCs w:val="28"/>
        </w:rPr>
        <w:t xml:space="preserve"> 168</w:t>
      </w:r>
      <w:r w:rsidR="00067222">
        <w:rPr>
          <w:rFonts w:ascii="Times New Roman" w:hAnsi="Times New Roman" w:cs="Times New Roman"/>
          <w:sz w:val="28"/>
          <w:szCs w:val="28"/>
        </w:rPr>
        <w:t>, педагогов допобразования 6</w:t>
      </w:r>
      <w:r w:rsidR="00E30302">
        <w:rPr>
          <w:rFonts w:ascii="Times New Roman" w:hAnsi="Times New Roman" w:cs="Times New Roman"/>
          <w:sz w:val="28"/>
          <w:szCs w:val="28"/>
        </w:rPr>
        <w:t xml:space="preserve">, педагогических работников ДОУ- </w:t>
      </w:r>
      <w:r w:rsidR="00250CC7" w:rsidRPr="00B57171">
        <w:rPr>
          <w:rFonts w:ascii="Times New Roman" w:hAnsi="Times New Roman" w:cs="Times New Roman"/>
          <w:sz w:val="28"/>
          <w:szCs w:val="28"/>
        </w:rPr>
        <w:t>4</w:t>
      </w:r>
      <w:r w:rsidR="00703368">
        <w:rPr>
          <w:rFonts w:ascii="Times New Roman" w:hAnsi="Times New Roman" w:cs="Times New Roman"/>
          <w:sz w:val="28"/>
          <w:szCs w:val="28"/>
        </w:rPr>
        <w:t>4</w:t>
      </w:r>
      <w:r w:rsidR="00C66B7E" w:rsidRPr="00B57171">
        <w:rPr>
          <w:rFonts w:ascii="Times New Roman" w:hAnsi="Times New Roman" w:cs="Times New Roman"/>
          <w:sz w:val="28"/>
          <w:szCs w:val="28"/>
        </w:rPr>
        <w:t>(2019</w:t>
      </w:r>
      <w:r w:rsidR="00703368">
        <w:rPr>
          <w:rFonts w:ascii="Times New Roman" w:hAnsi="Times New Roman" w:cs="Times New Roman"/>
          <w:sz w:val="28"/>
          <w:szCs w:val="28"/>
        </w:rPr>
        <w:t xml:space="preserve"> г</w:t>
      </w:r>
      <w:r w:rsidR="00C66B7E" w:rsidRPr="00B57171">
        <w:rPr>
          <w:rFonts w:ascii="Times New Roman" w:hAnsi="Times New Roman" w:cs="Times New Roman"/>
          <w:sz w:val="28"/>
          <w:szCs w:val="28"/>
        </w:rPr>
        <w:t>.-42</w:t>
      </w:r>
      <w:r w:rsidR="00110974">
        <w:rPr>
          <w:rFonts w:ascii="Times New Roman" w:hAnsi="Times New Roman" w:cs="Times New Roman"/>
          <w:sz w:val="28"/>
          <w:szCs w:val="28"/>
        </w:rPr>
        <w:t xml:space="preserve"> </w:t>
      </w:r>
      <w:r w:rsidR="00C66B7E" w:rsidRPr="00B57171">
        <w:rPr>
          <w:rFonts w:ascii="Times New Roman" w:hAnsi="Times New Roman" w:cs="Times New Roman"/>
          <w:sz w:val="28"/>
          <w:szCs w:val="28"/>
        </w:rPr>
        <w:t xml:space="preserve">воспитателя, учителей 168, педагогов допобразования 8,  </w:t>
      </w:r>
      <w:r w:rsidR="00BE6805" w:rsidRPr="00B57171">
        <w:rPr>
          <w:rFonts w:ascii="Times New Roman" w:hAnsi="Times New Roman" w:cs="Times New Roman"/>
          <w:sz w:val="28"/>
          <w:szCs w:val="28"/>
        </w:rPr>
        <w:t xml:space="preserve">в 2018г.-176, </w:t>
      </w:r>
      <w:r w:rsidR="008D5EF4" w:rsidRPr="00B57171">
        <w:rPr>
          <w:rFonts w:ascii="Times New Roman" w:hAnsi="Times New Roman" w:cs="Times New Roman"/>
          <w:sz w:val="28"/>
          <w:szCs w:val="28"/>
        </w:rPr>
        <w:t>10 - педагогов в учреждениях дополнительного образования детей, 52  воспитателя.)</w:t>
      </w:r>
      <w:r w:rsidR="00687A1D">
        <w:rPr>
          <w:rFonts w:ascii="Times New Roman" w:hAnsi="Times New Roman" w:cs="Times New Roman"/>
          <w:sz w:val="28"/>
          <w:szCs w:val="28"/>
        </w:rPr>
        <w:t xml:space="preserve">, внешних </w:t>
      </w:r>
      <w:r w:rsidR="00F148EB">
        <w:rPr>
          <w:rFonts w:ascii="Times New Roman" w:hAnsi="Times New Roman" w:cs="Times New Roman"/>
          <w:sz w:val="28"/>
          <w:szCs w:val="28"/>
        </w:rPr>
        <w:t>совместителей из иных сфер- 3</w:t>
      </w:r>
      <w:r w:rsidRPr="00D55ACB">
        <w:rPr>
          <w:rFonts w:ascii="Times New Roman" w:hAnsi="Times New Roman" w:cs="Times New Roman"/>
          <w:sz w:val="28"/>
          <w:szCs w:val="28"/>
        </w:rPr>
        <w:t xml:space="preserve"> (</w:t>
      </w:r>
      <w:r w:rsidR="00D55ACB" w:rsidRPr="00D55ACB">
        <w:rPr>
          <w:rFonts w:ascii="Times New Roman" w:hAnsi="Times New Roman" w:cs="Times New Roman"/>
          <w:sz w:val="28"/>
          <w:szCs w:val="28"/>
        </w:rPr>
        <w:t>информатика, музыка</w:t>
      </w:r>
      <w:r w:rsidR="00110974">
        <w:rPr>
          <w:rFonts w:ascii="Times New Roman" w:hAnsi="Times New Roman" w:cs="Times New Roman"/>
          <w:sz w:val="28"/>
          <w:szCs w:val="28"/>
        </w:rPr>
        <w:t>, физика</w:t>
      </w:r>
      <w:r w:rsidR="00687A1D">
        <w:rPr>
          <w:rFonts w:ascii="Times New Roman" w:hAnsi="Times New Roman" w:cs="Times New Roman"/>
          <w:sz w:val="28"/>
          <w:szCs w:val="28"/>
        </w:rPr>
        <w:t>).</w:t>
      </w:r>
      <w:r w:rsidR="00110974">
        <w:rPr>
          <w:rFonts w:ascii="Times New Roman" w:hAnsi="Times New Roman" w:cs="Times New Roman"/>
          <w:sz w:val="28"/>
          <w:szCs w:val="28"/>
        </w:rPr>
        <w:t xml:space="preserve"> </w:t>
      </w:r>
      <w:r w:rsidR="00110974" w:rsidRPr="00D34BAB">
        <w:rPr>
          <w:rFonts w:ascii="Times New Roman" w:hAnsi="Times New Roman" w:cs="Times New Roman"/>
          <w:sz w:val="28"/>
          <w:szCs w:val="28"/>
        </w:rPr>
        <w:t>6</w:t>
      </w:r>
      <w:r w:rsidR="0023126B" w:rsidRPr="00D34BAB">
        <w:rPr>
          <w:rFonts w:ascii="Times New Roman" w:hAnsi="Times New Roman" w:cs="Times New Roman"/>
          <w:sz w:val="28"/>
          <w:szCs w:val="28"/>
        </w:rPr>
        <w:t>7, 4 % педагогических работников</w:t>
      </w:r>
      <w:r w:rsidR="008D5EF4" w:rsidRPr="00D34BAB">
        <w:rPr>
          <w:rFonts w:ascii="Times New Roman" w:hAnsi="Times New Roman" w:cs="Times New Roman"/>
          <w:sz w:val="28"/>
          <w:szCs w:val="28"/>
        </w:rPr>
        <w:t xml:space="preserve"> имеют высшее образован</w:t>
      </w:r>
      <w:r w:rsidR="0023126B" w:rsidRPr="00D34BAB">
        <w:rPr>
          <w:rFonts w:ascii="Times New Roman" w:hAnsi="Times New Roman" w:cs="Times New Roman"/>
          <w:sz w:val="28"/>
          <w:szCs w:val="28"/>
        </w:rPr>
        <w:t>ие, среднее профессиональное  32,5</w:t>
      </w:r>
      <w:r w:rsidR="008D5EF4" w:rsidRPr="00D34BAB">
        <w:rPr>
          <w:rFonts w:ascii="Times New Roman" w:hAnsi="Times New Roman" w:cs="Times New Roman"/>
          <w:sz w:val="28"/>
          <w:szCs w:val="28"/>
        </w:rPr>
        <w:t>%,</w:t>
      </w:r>
      <w:r w:rsidR="008D5EF4" w:rsidRPr="00110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5EF4" w:rsidRPr="00DE765B">
        <w:rPr>
          <w:rFonts w:ascii="Times New Roman" w:hAnsi="Times New Roman" w:cs="Times New Roman"/>
          <w:sz w:val="28"/>
          <w:szCs w:val="28"/>
        </w:rPr>
        <w:t>молодых педагогов в возрасте до 35 лет-</w:t>
      </w:r>
      <w:r w:rsidR="00DE765B">
        <w:rPr>
          <w:rFonts w:ascii="Times New Roman" w:hAnsi="Times New Roman" w:cs="Times New Roman"/>
          <w:sz w:val="28"/>
          <w:szCs w:val="28"/>
        </w:rPr>
        <w:t xml:space="preserve"> 17</w:t>
      </w:r>
      <w:r w:rsidR="008E4149" w:rsidRPr="00DE765B">
        <w:rPr>
          <w:rFonts w:ascii="Times New Roman" w:hAnsi="Times New Roman" w:cs="Times New Roman"/>
          <w:sz w:val="28"/>
          <w:szCs w:val="28"/>
        </w:rPr>
        <w:t xml:space="preserve"> %</w:t>
      </w:r>
      <w:r w:rsidR="00F148EB" w:rsidRPr="00DE765B">
        <w:rPr>
          <w:rFonts w:ascii="Times New Roman" w:hAnsi="Times New Roman" w:cs="Times New Roman"/>
          <w:sz w:val="28"/>
          <w:szCs w:val="28"/>
        </w:rPr>
        <w:t>, доля пе</w:t>
      </w:r>
      <w:r w:rsidR="00DE765B">
        <w:rPr>
          <w:rFonts w:ascii="Times New Roman" w:hAnsi="Times New Roman" w:cs="Times New Roman"/>
          <w:sz w:val="28"/>
          <w:szCs w:val="28"/>
        </w:rPr>
        <w:t>дагогов пенсионного возраста- 24</w:t>
      </w:r>
      <w:r w:rsidR="00F148EB" w:rsidRPr="00DE765B">
        <w:rPr>
          <w:rFonts w:ascii="Times New Roman" w:hAnsi="Times New Roman" w:cs="Times New Roman"/>
          <w:sz w:val="28"/>
          <w:szCs w:val="28"/>
        </w:rPr>
        <w:t>%.</w:t>
      </w:r>
      <w:r w:rsidR="00F148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4A90" w:rsidRPr="00B57171">
        <w:rPr>
          <w:rFonts w:ascii="Times New Roman" w:hAnsi="Times New Roman" w:cs="Times New Roman"/>
          <w:sz w:val="28"/>
          <w:szCs w:val="28"/>
        </w:rPr>
        <w:t>На начало 2020-2021</w:t>
      </w:r>
      <w:r w:rsidR="008D5EF4" w:rsidRPr="00B57171">
        <w:rPr>
          <w:rFonts w:ascii="Times New Roman" w:hAnsi="Times New Roman" w:cs="Times New Roman"/>
          <w:sz w:val="28"/>
          <w:szCs w:val="28"/>
        </w:rPr>
        <w:t xml:space="preserve"> учебного года   укомплектованно</w:t>
      </w:r>
      <w:r w:rsidR="00DA27EC">
        <w:rPr>
          <w:rFonts w:ascii="Times New Roman" w:hAnsi="Times New Roman" w:cs="Times New Roman"/>
          <w:sz w:val="28"/>
          <w:szCs w:val="28"/>
        </w:rPr>
        <w:t xml:space="preserve">сть  кадрами  составляет  99%. </w:t>
      </w:r>
      <w:r w:rsidR="008D5EF4" w:rsidRPr="00B57171">
        <w:rPr>
          <w:rFonts w:ascii="Times New Roman" w:hAnsi="Times New Roman" w:cs="Times New Roman"/>
          <w:sz w:val="28"/>
          <w:szCs w:val="28"/>
        </w:rPr>
        <w:t>Вакансии традиционно закрываются путем перераспределения нагрузки, привлечения</w:t>
      </w:r>
      <w:r w:rsidR="00EC4D1C" w:rsidRPr="00B57171">
        <w:rPr>
          <w:rFonts w:ascii="Times New Roman" w:hAnsi="Times New Roman" w:cs="Times New Roman"/>
          <w:sz w:val="28"/>
          <w:szCs w:val="28"/>
        </w:rPr>
        <w:t xml:space="preserve"> педагогов-ветеранов и   педагогов из</w:t>
      </w:r>
      <w:r w:rsidR="00544C18" w:rsidRPr="00B57171">
        <w:rPr>
          <w:rFonts w:ascii="Times New Roman" w:hAnsi="Times New Roman" w:cs="Times New Roman"/>
          <w:sz w:val="28"/>
          <w:szCs w:val="28"/>
        </w:rPr>
        <w:t xml:space="preserve"> других сфер образования, </w:t>
      </w:r>
      <w:r w:rsidR="00EC4D1C" w:rsidRPr="00B57171">
        <w:rPr>
          <w:rFonts w:ascii="Times New Roman" w:hAnsi="Times New Roman" w:cs="Times New Roman"/>
          <w:sz w:val="28"/>
          <w:szCs w:val="28"/>
        </w:rPr>
        <w:t>используется  сетевое</w:t>
      </w:r>
      <w:r w:rsidR="00F148EB">
        <w:rPr>
          <w:rFonts w:ascii="Times New Roman" w:hAnsi="Times New Roman" w:cs="Times New Roman"/>
          <w:sz w:val="28"/>
          <w:szCs w:val="28"/>
        </w:rPr>
        <w:t xml:space="preserve"> </w:t>
      </w:r>
      <w:r w:rsidR="00EC4D1C" w:rsidRPr="00B57171">
        <w:rPr>
          <w:rFonts w:ascii="Times New Roman" w:hAnsi="Times New Roman" w:cs="Times New Roman"/>
          <w:sz w:val="28"/>
          <w:szCs w:val="28"/>
        </w:rPr>
        <w:t>взаимодействие</w:t>
      </w:r>
      <w:r w:rsidR="00250CC7" w:rsidRPr="00B57171">
        <w:rPr>
          <w:rFonts w:ascii="Times New Roman" w:hAnsi="Times New Roman" w:cs="Times New Roman"/>
          <w:sz w:val="28"/>
          <w:szCs w:val="28"/>
        </w:rPr>
        <w:t>, привлечение студентов старших курсов</w:t>
      </w:r>
      <w:r w:rsidR="00687A1D">
        <w:rPr>
          <w:rFonts w:ascii="Times New Roman" w:hAnsi="Times New Roman" w:cs="Times New Roman"/>
          <w:sz w:val="28"/>
          <w:szCs w:val="28"/>
        </w:rPr>
        <w:t xml:space="preserve"> («МБ</w:t>
      </w:r>
      <w:r w:rsidR="00DA27EC">
        <w:rPr>
          <w:rFonts w:ascii="Times New Roman" w:hAnsi="Times New Roman" w:cs="Times New Roman"/>
          <w:sz w:val="28"/>
          <w:szCs w:val="28"/>
        </w:rPr>
        <w:t>ОУ «Староалейская СОШ № 2»)</w:t>
      </w:r>
      <w:r w:rsidR="00250CC7" w:rsidRPr="00B57171">
        <w:rPr>
          <w:rFonts w:ascii="Times New Roman" w:hAnsi="Times New Roman" w:cs="Times New Roman"/>
          <w:sz w:val="28"/>
          <w:szCs w:val="28"/>
        </w:rPr>
        <w:t>.</w:t>
      </w:r>
      <w:r w:rsidR="00021AD0">
        <w:rPr>
          <w:rFonts w:ascii="Times New Roman" w:hAnsi="Times New Roman" w:cs="Times New Roman"/>
          <w:sz w:val="28"/>
          <w:szCs w:val="28"/>
        </w:rPr>
        <w:t>56</w:t>
      </w:r>
      <w:r w:rsidR="008D5EF4" w:rsidRPr="000C58F6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3E0B07" w:rsidRPr="000C58F6">
        <w:rPr>
          <w:rFonts w:ascii="Times New Roman" w:hAnsi="Times New Roman" w:cs="Times New Roman"/>
          <w:sz w:val="28"/>
          <w:szCs w:val="28"/>
        </w:rPr>
        <w:t xml:space="preserve">2019г.-59, </w:t>
      </w:r>
      <w:r w:rsidR="00DA27EC" w:rsidRPr="000C58F6">
        <w:rPr>
          <w:rFonts w:ascii="Times New Roman" w:hAnsi="Times New Roman" w:cs="Times New Roman"/>
          <w:sz w:val="28"/>
          <w:szCs w:val="28"/>
        </w:rPr>
        <w:t>2018г.-</w:t>
      </w:r>
      <w:r w:rsidR="00EC4D1C" w:rsidRPr="000C58F6">
        <w:rPr>
          <w:rFonts w:ascii="Times New Roman" w:eastAsia="Arial Unicode MS" w:hAnsi="Times New Roman" w:cs="Times New Roman"/>
          <w:sz w:val="28"/>
          <w:szCs w:val="28"/>
        </w:rPr>
        <w:t>37</w:t>
      </w:r>
      <w:r w:rsidR="00DA27EC" w:rsidRPr="000C58F6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  <w:r w:rsidR="008D5EF4" w:rsidRPr="000C58F6">
        <w:rPr>
          <w:rFonts w:ascii="Times New Roman" w:eastAsia="Arial Unicode MS" w:hAnsi="Times New Roman" w:cs="Times New Roman"/>
          <w:sz w:val="28"/>
          <w:szCs w:val="28"/>
        </w:rPr>
        <w:t>повысили квалификацию</w:t>
      </w:r>
      <w:r w:rsidR="00766090">
        <w:rPr>
          <w:rFonts w:ascii="Times New Roman" w:eastAsia="Arial Unicode MS" w:hAnsi="Times New Roman" w:cs="Times New Roman"/>
          <w:sz w:val="28"/>
          <w:szCs w:val="28"/>
        </w:rPr>
        <w:t>, п</w:t>
      </w:r>
      <w:r w:rsidR="008D5EF4" w:rsidRPr="000C58F6">
        <w:rPr>
          <w:rFonts w:ascii="Times New Roman" w:eastAsia="Arial Unicode MS" w:hAnsi="Times New Roman" w:cs="Times New Roman"/>
          <w:sz w:val="28"/>
          <w:szCs w:val="28"/>
        </w:rPr>
        <w:t>рошли профессио</w:t>
      </w:r>
      <w:r w:rsidR="00250CC7" w:rsidRPr="000C58F6">
        <w:rPr>
          <w:rFonts w:ascii="Times New Roman" w:eastAsia="Arial Unicode MS" w:hAnsi="Times New Roman" w:cs="Times New Roman"/>
          <w:sz w:val="28"/>
          <w:szCs w:val="28"/>
        </w:rPr>
        <w:t>нальную переподготовку 1</w:t>
      </w:r>
      <w:r w:rsidR="00021AD0">
        <w:rPr>
          <w:rFonts w:ascii="Times New Roman" w:eastAsia="Arial Unicode MS" w:hAnsi="Times New Roman" w:cs="Times New Roman"/>
          <w:sz w:val="28"/>
          <w:szCs w:val="28"/>
        </w:rPr>
        <w:t>7</w:t>
      </w:r>
      <w:r w:rsidR="00C66B7E" w:rsidRPr="000C58F6">
        <w:rPr>
          <w:rFonts w:ascii="Times New Roman" w:eastAsia="Arial Unicode MS" w:hAnsi="Times New Roman" w:cs="Times New Roman"/>
          <w:sz w:val="28"/>
          <w:szCs w:val="28"/>
        </w:rPr>
        <w:t xml:space="preserve"> (2019г.-12 чел.,</w:t>
      </w:r>
      <w:r w:rsidR="008D5EF4" w:rsidRPr="000C58F6">
        <w:rPr>
          <w:rFonts w:ascii="Times New Roman" w:eastAsia="Arial Unicode MS" w:hAnsi="Times New Roman" w:cs="Times New Roman"/>
          <w:sz w:val="28"/>
          <w:szCs w:val="28"/>
        </w:rPr>
        <w:t>2018г.</w:t>
      </w:r>
      <w:r w:rsidR="00250CC7" w:rsidRPr="000C58F6">
        <w:rPr>
          <w:rFonts w:ascii="Times New Roman" w:eastAsia="Arial Unicode MS" w:hAnsi="Times New Roman" w:cs="Times New Roman"/>
          <w:sz w:val="28"/>
          <w:szCs w:val="28"/>
        </w:rPr>
        <w:t>-18</w:t>
      </w:r>
      <w:r w:rsidR="008D5EF4" w:rsidRPr="000C58F6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  <w:r w:rsidR="008D5EF4" w:rsidRPr="000C58F6">
        <w:rPr>
          <w:rFonts w:ascii="Times New Roman" w:hAnsi="Times New Roman" w:cs="Times New Roman"/>
          <w:sz w:val="28"/>
          <w:szCs w:val="28"/>
        </w:rPr>
        <w:t>Аттестовано</w:t>
      </w:r>
      <w:r w:rsidR="00110974">
        <w:rPr>
          <w:rFonts w:ascii="Times New Roman" w:hAnsi="Times New Roman" w:cs="Times New Roman"/>
          <w:sz w:val="28"/>
          <w:szCs w:val="28"/>
        </w:rPr>
        <w:t xml:space="preserve"> </w:t>
      </w:r>
      <w:r w:rsidR="00DA27EC" w:rsidRPr="000C58F6">
        <w:rPr>
          <w:rFonts w:ascii="Times New Roman" w:hAnsi="Times New Roman" w:cs="Times New Roman"/>
          <w:sz w:val="28"/>
          <w:szCs w:val="28"/>
        </w:rPr>
        <w:t>4</w:t>
      </w:r>
      <w:r w:rsidR="000C58F6" w:rsidRPr="000C58F6">
        <w:rPr>
          <w:rFonts w:ascii="Times New Roman" w:hAnsi="Times New Roman" w:cs="Times New Roman"/>
          <w:sz w:val="28"/>
          <w:szCs w:val="28"/>
        </w:rPr>
        <w:t>3</w:t>
      </w:r>
      <w:r w:rsidR="00766090">
        <w:rPr>
          <w:rFonts w:ascii="Times New Roman" w:hAnsi="Times New Roman" w:cs="Times New Roman"/>
          <w:sz w:val="28"/>
          <w:szCs w:val="28"/>
        </w:rPr>
        <w:t xml:space="preserve"> (2019-</w:t>
      </w:r>
      <w:r w:rsidR="00250CC7" w:rsidRPr="000C58F6">
        <w:rPr>
          <w:rFonts w:ascii="Times New Roman" w:hAnsi="Times New Roman" w:cs="Times New Roman"/>
          <w:sz w:val="28"/>
          <w:szCs w:val="28"/>
        </w:rPr>
        <w:t>29)</w:t>
      </w:r>
      <w:r w:rsidR="0070336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8D5EF4" w:rsidRPr="000C58F6">
        <w:rPr>
          <w:rFonts w:ascii="Times New Roman" w:hAnsi="Times New Roman" w:cs="Times New Roman"/>
          <w:sz w:val="28"/>
          <w:szCs w:val="28"/>
        </w:rPr>
        <w:t>,</w:t>
      </w:r>
      <w:r w:rsidR="00110974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8D5EF4" w:rsidRPr="000C58F6">
        <w:rPr>
          <w:rFonts w:ascii="Times New Roman" w:hAnsi="Times New Roman" w:cs="Times New Roman"/>
          <w:sz w:val="28"/>
          <w:szCs w:val="28"/>
        </w:rPr>
        <w:t xml:space="preserve"> на высшую категорию </w:t>
      </w:r>
      <w:r w:rsidR="00250CC7" w:rsidRPr="000C58F6">
        <w:rPr>
          <w:rFonts w:ascii="Times New Roman" w:hAnsi="Times New Roman" w:cs="Times New Roman"/>
          <w:sz w:val="28"/>
          <w:szCs w:val="28"/>
        </w:rPr>
        <w:t>1</w:t>
      </w:r>
      <w:r w:rsidR="000C58F6" w:rsidRPr="000C58F6">
        <w:rPr>
          <w:rFonts w:ascii="Times New Roman" w:hAnsi="Times New Roman" w:cs="Times New Roman"/>
          <w:sz w:val="28"/>
          <w:szCs w:val="28"/>
        </w:rPr>
        <w:t>8</w:t>
      </w:r>
      <w:r w:rsidR="00250CC7" w:rsidRPr="000C58F6">
        <w:rPr>
          <w:rFonts w:ascii="Times New Roman" w:hAnsi="Times New Roman" w:cs="Times New Roman"/>
          <w:sz w:val="28"/>
          <w:szCs w:val="28"/>
        </w:rPr>
        <w:t>(2019г.-</w:t>
      </w:r>
      <w:r w:rsidR="008D5EF4" w:rsidRPr="000C58F6">
        <w:rPr>
          <w:rFonts w:ascii="Times New Roman" w:hAnsi="Times New Roman" w:cs="Times New Roman"/>
          <w:sz w:val="28"/>
          <w:szCs w:val="28"/>
        </w:rPr>
        <w:t>8</w:t>
      </w:r>
      <w:r w:rsidR="00250CC7" w:rsidRPr="000C58F6">
        <w:rPr>
          <w:rFonts w:ascii="Times New Roman" w:hAnsi="Times New Roman" w:cs="Times New Roman"/>
          <w:sz w:val="28"/>
          <w:szCs w:val="28"/>
        </w:rPr>
        <w:t>)</w:t>
      </w:r>
      <w:r w:rsidR="008D5EF4" w:rsidRPr="000C58F6">
        <w:rPr>
          <w:rFonts w:ascii="Times New Roman" w:hAnsi="Times New Roman" w:cs="Times New Roman"/>
          <w:sz w:val="28"/>
          <w:szCs w:val="28"/>
        </w:rPr>
        <w:t>, на первую – 2</w:t>
      </w:r>
      <w:r w:rsidR="000C58F6" w:rsidRPr="000C58F6">
        <w:rPr>
          <w:rFonts w:ascii="Times New Roman" w:hAnsi="Times New Roman" w:cs="Times New Roman"/>
          <w:sz w:val="28"/>
          <w:szCs w:val="28"/>
        </w:rPr>
        <w:t>5</w:t>
      </w:r>
      <w:r w:rsidR="00067222" w:rsidRPr="000C58F6">
        <w:rPr>
          <w:rFonts w:ascii="Times New Roman" w:hAnsi="Times New Roman" w:cs="Times New Roman"/>
          <w:sz w:val="28"/>
          <w:szCs w:val="28"/>
        </w:rPr>
        <w:t>(</w:t>
      </w:r>
      <w:r w:rsidR="00250CC7" w:rsidRPr="000C58F6">
        <w:rPr>
          <w:rFonts w:ascii="Times New Roman" w:hAnsi="Times New Roman" w:cs="Times New Roman"/>
          <w:sz w:val="28"/>
          <w:szCs w:val="28"/>
        </w:rPr>
        <w:t>2019-</w:t>
      </w:r>
      <w:r w:rsidR="00250CC7" w:rsidRPr="000C58F6">
        <w:rPr>
          <w:rFonts w:ascii="Times New Roman" w:hAnsi="Times New Roman" w:cs="Times New Roman"/>
          <w:sz w:val="28"/>
          <w:szCs w:val="28"/>
        </w:rPr>
        <w:lastRenderedPageBreak/>
        <w:t>21г.)</w:t>
      </w:r>
      <w:r w:rsidR="008D5EF4" w:rsidRPr="000C58F6">
        <w:rPr>
          <w:rFonts w:ascii="Times New Roman" w:hAnsi="Times New Roman" w:cs="Times New Roman"/>
          <w:sz w:val="28"/>
          <w:szCs w:val="28"/>
        </w:rPr>
        <w:t xml:space="preserve">, на соответствие занимаемой должности </w:t>
      </w:r>
      <w:r w:rsidR="000C58F6" w:rsidRPr="000C58F6">
        <w:rPr>
          <w:rFonts w:ascii="Times New Roman" w:hAnsi="Times New Roman" w:cs="Times New Roman"/>
          <w:sz w:val="28"/>
          <w:szCs w:val="28"/>
        </w:rPr>
        <w:t>1</w:t>
      </w:r>
      <w:r w:rsidR="00250CC7" w:rsidRPr="000C58F6">
        <w:rPr>
          <w:rFonts w:ascii="Times New Roman" w:hAnsi="Times New Roman" w:cs="Times New Roman"/>
          <w:sz w:val="28"/>
          <w:szCs w:val="28"/>
        </w:rPr>
        <w:t xml:space="preserve"> (2019г.- </w:t>
      </w:r>
      <w:r w:rsidR="00067222" w:rsidRPr="000C58F6">
        <w:rPr>
          <w:rFonts w:ascii="Times New Roman" w:hAnsi="Times New Roman" w:cs="Times New Roman"/>
          <w:sz w:val="28"/>
          <w:szCs w:val="28"/>
        </w:rPr>
        <w:t>2</w:t>
      </w:r>
      <w:r w:rsidR="00250CC7" w:rsidRPr="000C58F6">
        <w:rPr>
          <w:rFonts w:ascii="Times New Roman" w:hAnsi="Times New Roman" w:cs="Times New Roman"/>
          <w:sz w:val="28"/>
          <w:szCs w:val="28"/>
        </w:rPr>
        <w:t xml:space="preserve">) </w:t>
      </w:r>
      <w:r w:rsidR="008D5EF4" w:rsidRPr="000C58F6">
        <w:rPr>
          <w:rFonts w:ascii="Times New Roman" w:hAnsi="Times New Roman" w:cs="Times New Roman"/>
          <w:sz w:val="28"/>
          <w:szCs w:val="28"/>
        </w:rPr>
        <w:t>руководител</w:t>
      </w:r>
      <w:r w:rsidR="000C58F6" w:rsidRPr="000C58F6">
        <w:rPr>
          <w:rFonts w:ascii="Times New Roman" w:hAnsi="Times New Roman" w:cs="Times New Roman"/>
          <w:sz w:val="28"/>
          <w:szCs w:val="28"/>
        </w:rPr>
        <w:t>ь</w:t>
      </w:r>
      <w:r w:rsidR="000C58F6">
        <w:rPr>
          <w:rFonts w:ascii="Times New Roman" w:hAnsi="Times New Roman" w:cs="Times New Roman"/>
          <w:sz w:val="28"/>
          <w:szCs w:val="28"/>
        </w:rPr>
        <w:t>, 1 педагог ОУ</w:t>
      </w:r>
      <w:r w:rsidR="008D5EF4" w:rsidRPr="000C58F6">
        <w:rPr>
          <w:rFonts w:ascii="Times New Roman" w:hAnsi="Times New Roman" w:cs="Times New Roman"/>
          <w:sz w:val="28"/>
          <w:szCs w:val="28"/>
        </w:rPr>
        <w:t>. Име</w:t>
      </w:r>
      <w:r w:rsidR="00703368">
        <w:rPr>
          <w:rFonts w:ascii="Times New Roman" w:hAnsi="Times New Roman" w:cs="Times New Roman"/>
          <w:sz w:val="28"/>
          <w:szCs w:val="28"/>
        </w:rPr>
        <w:t>ют квалификационную категорию 79</w:t>
      </w:r>
      <w:r w:rsidR="008D5EF4" w:rsidRPr="000C58F6">
        <w:rPr>
          <w:rFonts w:ascii="Times New Roman" w:hAnsi="Times New Roman" w:cs="Times New Roman"/>
          <w:sz w:val="28"/>
          <w:szCs w:val="28"/>
        </w:rPr>
        <w:t xml:space="preserve"> %.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917"/>
        <w:gridCol w:w="1712"/>
        <w:gridCol w:w="1712"/>
        <w:gridCol w:w="1712"/>
        <w:gridCol w:w="1712"/>
      </w:tblGrid>
      <w:tr w:rsidR="00A357C4" w:rsidRPr="003D24B6" w:rsidTr="00EA0C21">
        <w:trPr>
          <w:trHeight w:val="794"/>
        </w:trPr>
        <w:tc>
          <w:tcPr>
            <w:tcW w:w="1248" w:type="dxa"/>
          </w:tcPr>
          <w:p w:rsidR="00A357C4" w:rsidRPr="009A495F" w:rsidRDefault="00A357C4" w:rsidP="00EA0C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95F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991" w:type="dxa"/>
          </w:tcPr>
          <w:p w:rsidR="00A357C4" w:rsidRPr="009A495F" w:rsidRDefault="00A357C4" w:rsidP="00EA0C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95F">
              <w:rPr>
                <w:rFonts w:ascii="Times New Roman" w:hAnsi="Times New Roman" w:cs="Times New Roman"/>
                <w:color w:val="000000" w:themeColor="text1"/>
              </w:rPr>
              <w:t>наименование ОО</w:t>
            </w:r>
          </w:p>
        </w:tc>
        <w:tc>
          <w:tcPr>
            <w:tcW w:w="1776" w:type="dxa"/>
            <w:shd w:val="clear" w:color="auto" w:fill="auto"/>
          </w:tcPr>
          <w:p w:rsidR="00DE765B" w:rsidRPr="009A495F" w:rsidRDefault="00A357C4" w:rsidP="00EA0C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95F">
              <w:rPr>
                <w:rFonts w:ascii="Times New Roman" w:hAnsi="Times New Roman" w:cs="Times New Roman"/>
                <w:color w:val="000000" w:themeColor="text1"/>
              </w:rPr>
              <w:t>общее количество педагогических работников</w:t>
            </w:r>
            <w:r w:rsidR="00DE765B">
              <w:rPr>
                <w:rFonts w:ascii="Times New Roman" w:hAnsi="Times New Roman" w:cs="Times New Roman"/>
                <w:color w:val="000000" w:themeColor="text1"/>
              </w:rPr>
              <w:t>, в т.ч. руководит.</w:t>
            </w:r>
          </w:p>
        </w:tc>
        <w:tc>
          <w:tcPr>
            <w:tcW w:w="1776" w:type="dxa"/>
            <w:shd w:val="clear" w:color="auto" w:fill="auto"/>
          </w:tcPr>
          <w:p w:rsidR="00A357C4" w:rsidRPr="009A495F" w:rsidRDefault="00A357C4" w:rsidP="00EA0C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95F">
              <w:rPr>
                <w:rFonts w:ascii="Times New Roman" w:hAnsi="Times New Roman" w:cs="Times New Roman"/>
                <w:color w:val="000000" w:themeColor="text1"/>
              </w:rPr>
              <w:t>количество педагогических работников в возрасте до 35 лет</w:t>
            </w:r>
          </w:p>
        </w:tc>
        <w:tc>
          <w:tcPr>
            <w:tcW w:w="1776" w:type="dxa"/>
            <w:shd w:val="clear" w:color="auto" w:fill="auto"/>
          </w:tcPr>
          <w:p w:rsidR="00A357C4" w:rsidRPr="009A495F" w:rsidRDefault="00A357C4" w:rsidP="00EA0C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95F">
              <w:rPr>
                <w:rFonts w:ascii="Times New Roman" w:hAnsi="Times New Roman" w:cs="Times New Roman"/>
                <w:color w:val="000000" w:themeColor="text1"/>
              </w:rPr>
              <w:t>количество педагогических работников пенсионного возраста</w:t>
            </w:r>
          </w:p>
        </w:tc>
        <w:tc>
          <w:tcPr>
            <w:tcW w:w="1776" w:type="dxa"/>
            <w:shd w:val="clear" w:color="auto" w:fill="auto"/>
          </w:tcPr>
          <w:p w:rsidR="00A357C4" w:rsidRPr="009A495F" w:rsidRDefault="00A357C4" w:rsidP="00EA0C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95F">
              <w:rPr>
                <w:rFonts w:ascii="Times New Roman" w:hAnsi="Times New Roman" w:cs="Times New Roman"/>
                <w:color w:val="000000" w:themeColor="text1"/>
              </w:rPr>
              <w:t>средний возраст педагогических работников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«Староалейская СОШ № 1»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4</w:t>
            </w:r>
            <w:r w:rsidR="00D55ACB">
              <w:rPr>
                <w:rFonts w:ascii="Times New Roman" w:hAnsi="Times New Roman" w:cs="Times New Roman"/>
              </w:rPr>
              <w:t>(15%)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D5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357C4" w:rsidRPr="00186E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48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МБОУ «Староалейская СОШ № 2»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2(8,7%)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D5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57C4" w:rsidRPr="00186EE1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4</w:t>
            </w:r>
            <w:r w:rsidR="00A357C4" w:rsidRPr="00186EE1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 (7,1)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«Корболихинская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3(18%)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D5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357C4" w:rsidRPr="00186E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47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D5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57C4" w:rsidRPr="00186E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31</w:t>
            </w:r>
            <w:r w:rsidR="00A357C4" w:rsidRPr="00186EE1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«Плосковская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(36%)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 (</w:t>
            </w:r>
            <w:r w:rsidR="00D55ACB">
              <w:rPr>
                <w:rFonts w:ascii="Times New Roman" w:hAnsi="Times New Roman" w:cs="Times New Roman"/>
              </w:rPr>
              <w:t>9</w:t>
            </w:r>
            <w:r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«Новоалейская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3</w:t>
            </w:r>
            <w:r w:rsidR="00D55ACB">
              <w:rPr>
                <w:rFonts w:ascii="Times New Roman" w:hAnsi="Times New Roman" w:cs="Times New Roman"/>
              </w:rPr>
              <w:t>(25%)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D5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57C4" w:rsidRPr="00186E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4(31%)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D5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57C4" w:rsidRPr="00186E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15,4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43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Михайловская СОШ, филиал МКОУ «Третьяковская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C907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0795">
              <w:rPr>
                <w:rFonts w:ascii="Times New Roman" w:hAnsi="Times New Roman" w:cs="Times New Roman"/>
              </w:rPr>
              <w:t>(8,3%)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C907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57C4" w:rsidRPr="00186E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17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48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Первомайская СОШ, филиал МКОУ «Третьяковская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0795">
              <w:rPr>
                <w:rFonts w:ascii="Times New Roman" w:hAnsi="Times New Roman" w:cs="Times New Roman"/>
              </w:rPr>
              <w:t>(33%)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C907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(17</w:t>
            </w:r>
            <w:r w:rsidR="00A357C4" w:rsidRPr="00186EE1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МКОУ «Первокаменская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0795">
              <w:rPr>
                <w:rFonts w:ascii="Times New Roman" w:hAnsi="Times New Roman" w:cs="Times New Roman"/>
              </w:rPr>
              <w:t>(18%)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C907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(36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Шипунихинская СОШ», филиал МКОУ «Первокаменская СОШ»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0795">
              <w:rPr>
                <w:rFonts w:ascii="Times New Roman" w:hAnsi="Times New Roman" w:cs="Times New Roman"/>
              </w:rPr>
              <w:t>(18%)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C907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(18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51</w:t>
            </w:r>
          </w:p>
        </w:tc>
      </w:tr>
      <w:tr w:rsidR="00A357C4" w:rsidRPr="003D24B6" w:rsidTr="00EA0C21">
        <w:tc>
          <w:tcPr>
            <w:tcW w:w="1248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357C4" w:rsidRPr="00186EE1" w:rsidRDefault="00A357C4" w:rsidP="00EA0C21">
            <w:pPr>
              <w:jc w:val="both"/>
              <w:rPr>
                <w:rFonts w:ascii="Times New Roman" w:hAnsi="Times New Roman" w:cs="Times New Roman"/>
              </w:rPr>
            </w:pPr>
            <w:r w:rsidRPr="00186EE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D55ACB" w:rsidP="00D5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357C4" w:rsidRPr="00186EE1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7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C907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357C4" w:rsidRPr="00186EE1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4</w:t>
            </w:r>
            <w:r w:rsidR="00A357C4" w:rsidRPr="00186EE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6" w:type="dxa"/>
            <w:shd w:val="clear" w:color="auto" w:fill="auto"/>
          </w:tcPr>
          <w:p w:rsidR="00A357C4" w:rsidRPr="00186EE1" w:rsidRDefault="00C90795" w:rsidP="00EA0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110974" w:rsidRDefault="00110974" w:rsidP="00110974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A357C4" w:rsidRPr="009A495F">
        <w:rPr>
          <w:rFonts w:ascii="Times New Roman" w:hAnsi="Times New Roman"/>
          <w:sz w:val="28"/>
          <w:szCs w:val="28"/>
        </w:rPr>
        <w:t>За 2020 год из системы образования района выбыло</w:t>
      </w:r>
      <w:r w:rsidR="009E375F" w:rsidRPr="009A495F">
        <w:rPr>
          <w:rFonts w:ascii="Times New Roman" w:hAnsi="Times New Roman"/>
          <w:sz w:val="28"/>
          <w:szCs w:val="28"/>
        </w:rPr>
        <w:t xml:space="preserve">11 педагогов </w:t>
      </w:r>
      <w:r w:rsidR="00A357C4" w:rsidRPr="009A495F">
        <w:rPr>
          <w:rFonts w:ascii="Times New Roman" w:hAnsi="Times New Roman"/>
          <w:sz w:val="28"/>
          <w:szCs w:val="28"/>
        </w:rPr>
        <w:t>(2019г.- 2</w:t>
      </w:r>
      <w:r w:rsidR="009E375F" w:rsidRPr="009A495F">
        <w:rPr>
          <w:rFonts w:ascii="Times New Roman" w:hAnsi="Times New Roman"/>
          <w:sz w:val="28"/>
          <w:szCs w:val="28"/>
        </w:rPr>
        <w:t>1 педагог</w:t>
      </w:r>
      <w:r w:rsidR="00A357C4" w:rsidRPr="009A495F">
        <w:rPr>
          <w:rFonts w:ascii="Times New Roman" w:hAnsi="Times New Roman"/>
          <w:sz w:val="28"/>
          <w:szCs w:val="28"/>
        </w:rPr>
        <w:t xml:space="preserve">,2018г.- 16 педагогов), из них </w:t>
      </w:r>
      <w:r w:rsidR="009E375F" w:rsidRPr="009A495F">
        <w:rPr>
          <w:rFonts w:ascii="Times New Roman" w:hAnsi="Times New Roman"/>
          <w:sz w:val="28"/>
          <w:szCs w:val="28"/>
        </w:rPr>
        <w:t>за пределы</w:t>
      </w:r>
      <w:r w:rsidR="00A357C4" w:rsidRPr="009A495F">
        <w:rPr>
          <w:rFonts w:ascii="Times New Roman" w:hAnsi="Times New Roman"/>
          <w:sz w:val="28"/>
          <w:szCs w:val="28"/>
        </w:rPr>
        <w:t xml:space="preserve"> района </w:t>
      </w:r>
      <w:r w:rsidR="009E375F" w:rsidRPr="009A495F">
        <w:rPr>
          <w:rFonts w:ascii="Times New Roman" w:hAnsi="Times New Roman"/>
          <w:sz w:val="28"/>
          <w:szCs w:val="28"/>
        </w:rPr>
        <w:t>выбыли 4</w:t>
      </w:r>
      <w:r w:rsidR="00687A1D" w:rsidRPr="009A495F">
        <w:rPr>
          <w:rFonts w:ascii="Times New Roman" w:hAnsi="Times New Roman"/>
          <w:sz w:val="28"/>
          <w:szCs w:val="28"/>
        </w:rPr>
        <w:t xml:space="preserve"> учител</w:t>
      </w:r>
      <w:r w:rsidR="009E375F" w:rsidRPr="009A495F">
        <w:rPr>
          <w:rFonts w:ascii="Times New Roman" w:hAnsi="Times New Roman"/>
          <w:sz w:val="28"/>
          <w:szCs w:val="28"/>
        </w:rPr>
        <w:t>я</w:t>
      </w:r>
      <w:r w:rsidR="00687A1D" w:rsidRPr="009A495F">
        <w:rPr>
          <w:rFonts w:ascii="Times New Roman" w:hAnsi="Times New Roman"/>
          <w:sz w:val="28"/>
          <w:szCs w:val="28"/>
        </w:rPr>
        <w:t xml:space="preserve">, перешли в </w:t>
      </w:r>
      <w:r w:rsidR="00A357C4" w:rsidRPr="009A495F">
        <w:rPr>
          <w:rFonts w:ascii="Times New Roman" w:hAnsi="Times New Roman"/>
          <w:sz w:val="28"/>
          <w:szCs w:val="28"/>
        </w:rPr>
        <w:t xml:space="preserve"> другие ОУ нашего района</w:t>
      </w:r>
      <w:r w:rsidR="009E375F" w:rsidRPr="009A495F">
        <w:rPr>
          <w:rFonts w:ascii="Times New Roman" w:hAnsi="Times New Roman"/>
          <w:sz w:val="28"/>
          <w:szCs w:val="28"/>
        </w:rPr>
        <w:t xml:space="preserve"> -1</w:t>
      </w:r>
      <w:r w:rsidR="00A357C4" w:rsidRPr="009A495F">
        <w:rPr>
          <w:rFonts w:ascii="Times New Roman" w:hAnsi="Times New Roman"/>
          <w:sz w:val="28"/>
          <w:szCs w:val="28"/>
        </w:rPr>
        <w:t xml:space="preserve"> педагог.</w:t>
      </w:r>
    </w:p>
    <w:p w:rsidR="00110974" w:rsidRDefault="008C13D6" w:rsidP="00110974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9A495F">
        <w:rPr>
          <w:rFonts w:ascii="Times New Roman" w:hAnsi="Times New Roman"/>
          <w:sz w:val="28"/>
          <w:szCs w:val="28"/>
        </w:rPr>
        <w:tab/>
      </w:r>
      <w:r w:rsidR="003E0B07" w:rsidRPr="009A495F">
        <w:rPr>
          <w:rFonts w:ascii="Times New Roman" w:hAnsi="Times New Roman"/>
          <w:sz w:val="28"/>
          <w:szCs w:val="28"/>
        </w:rPr>
        <w:t>Р</w:t>
      </w:r>
      <w:r w:rsidR="008D5EF4" w:rsidRPr="009A495F">
        <w:rPr>
          <w:rFonts w:ascii="Times New Roman" w:hAnsi="Times New Roman"/>
          <w:sz w:val="28"/>
          <w:szCs w:val="28"/>
        </w:rPr>
        <w:t>ай</w:t>
      </w:r>
      <w:r w:rsidR="00ED7E3E" w:rsidRPr="009A495F">
        <w:rPr>
          <w:rFonts w:ascii="Times New Roman" w:hAnsi="Times New Roman"/>
          <w:sz w:val="28"/>
          <w:szCs w:val="28"/>
        </w:rPr>
        <w:t xml:space="preserve">онная профсоюзная организация, </w:t>
      </w:r>
      <w:r w:rsidR="001816DE" w:rsidRPr="009A495F">
        <w:rPr>
          <w:rFonts w:ascii="Times New Roman" w:hAnsi="Times New Roman"/>
          <w:sz w:val="28"/>
          <w:szCs w:val="28"/>
        </w:rPr>
        <w:t xml:space="preserve">а </w:t>
      </w:r>
      <w:r w:rsidR="001607D1" w:rsidRPr="009A495F">
        <w:rPr>
          <w:rFonts w:ascii="Times New Roman" w:hAnsi="Times New Roman"/>
          <w:sz w:val="28"/>
          <w:szCs w:val="28"/>
        </w:rPr>
        <w:t>это более 200</w:t>
      </w:r>
      <w:r w:rsidR="008D5EF4" w:rsidRPr="009A495F">
        <w:rPr>
          <w:rFonts w:ascii="Times New Roman" w:hAnsi="Times New Roman"/>
          <w:sz w:val="28"/>
          <w:szCs w:val="28"/>
        </w:rPr>
        <w:t xml:space="preserve"> членов профсоюза,</w:t>
      </w:r>
      <w:r w:rsidR="003E0B07" w:rsidRPr="009A495F">
        <w:rPr>
          <w:rFonts w:ascii="Times New Roman" w:hAnsi="Times New Roman"/>
          <w:sz w:val="28"/>
          <w:szCs w:val="28"/>
        </w:rPr>
        <w:t>не осталась в стороне по решению вопросов обеспеченности защитными масками в самый сл</w:t>
      </w:r>
      <w:r w:rsidR="00110974">
        <w:rPr>
          <w:rFonts w:ascii="Times New Roman" w:hAnsi="Times New Roman"/>
          <w:sz w:val="28"/>
          <w:szCs w:val="28"/>
        </w:rPr>
        <w:t>ожный, начальный период пандемии, проводит активную работу по страхованию работников системы образования от клещевого энцефалита.</w:t>
      </w:r>
      <w:r w:rsidR="00B84ED8" w:rsidRPr="009A495F">
        <w:rPr>
          <w:rFonts w:ascii="Times New Roman" w:hAnsi="Times New Roman"/>
          <w:sz w:val="28"/>
          <w:szCs w:val="28"/>
        </w:rPr>
        <w:t xml:space="preserve"> </w:t>
      </w:r>
      <w:r w:rsidR="00766090" w:rsidRPr="009A495F">
        <w:rPr>
          <w:rFonts w:ascii="Times New Roman" w:hAnsi="Times New Roman"/>
          <w:sz w:val="28"/>
          <w:szCs w:val="28"/>
        </w:rPr>
        <w:tab/>
      </w:r>
      <w:r w:rsidR="003E0B07" w:rsidRPr="009A495F">
        <w:rPr>
          <w:rFonts w:ascii="Times New Roman" w:hAnsi="Times New Roman"/>
          <w:sz w:val="28"/>
          <w:szCs w:val="28"/>
        </w:rPr>
        <w:t>К</w:t>
      </w:r>
      <w:r w:rsidR="008D5EF4" w:rsidRPr="009A495F">
        <w:rPr>
          <w:rFonts w:ascii="Times New Roman" w:hAnsi="Times New Roman"/>
          <w:sz w:val="28"/>
          <w:szCs w:val="28"/>
        </w:rPr>
        <w:t>онкурс «Педагогическ</w:t>
      </w:r>
      <w:r w:rsidR="00766090" w:rsidRPr="009A495F">
        <w:rPr>
          <w:rFonts w:ascii="Times New Roman" w:hAnsi="Times New Roman"/>
          <w:sz w:val="28"/>
          <w:szCs w:val="28"/>
        </w:rPr>
        <w:t xml:space="preserve">ая муза» </w:t>
      </w:r>
      <w:r w:rsidR="00D26FD6" w:rsidRPr="009A495F">
        <w:rPr>
          <w:rFonts w:ascii="Times New Roman" w:hAnsi="Times New Roman"/>
          <w:sz w:val="28"/>
          <w:szCs w:val="28"/>
        </w:rPr>
        <w:t xml:space="preserve">был в 2020 г. </w:t>
      </w:r>
      <w:r w:rsidR="003E0B07" w:rsidRPr="009A495F">
        <w:rPr>
          <w:rFonts w:ascii="Times New Roman" w:hAnsi="Times New Roman"/>
          <w:sz w:val="28"/>
          <w:szCs w:val="28"/>
        </w:rPr>
        <w:t>отложен, но не прекращает свое существование, как и женский волейбольный турнир памяти Почетного гражданина Третьяковского района Чередник</w:t>
      </w:r>
      <w:r w:rsidR="00110974">
        <w:rPr>
          <w:rFonts w:ascii="Times New Roman" w:hAnsi="Times New Roman"/>
          <w:sz w:val="28"/>
          <w:szCs w:val="28"/>
        </w:rPr>
        <w:t xml:space="preserve"> </w:t>
      </w:r>
      <w:r w:rsidR="003E0B07" w:rsidRPr="009A495F">
        <w:rPr>
          <w:rFonts w:ascii="Times New Roman" w:hAnsi="Times New Roman"/>
          <w:sz w:val="28"/>
          <w:szCs w:val="28"/>
        </w:rPr>
        <w:t>Г.Я.</w:t>
      </w:r>
      <w:r w:rsidR="00110974">
        <w:rPr>
          <w:rFonts w:ascii="Times New Roman" w:hAnsi="Times New Roman"/>
          <w:sz w:val="28"/>
          <w:szCs w:val="28"/>
        </w:rPr>
        <w:t xml:space="preserve"> </w:t>
      </w:r>
      <w:r w:rsidR="00FC76BD" w:rsidRPr="009A495F">
        <w:rPr>
          <w:rFonts w:ascii="Times New Roman" w:hAnsi="Times New Roman"/>
          <w:sz w:val="28"/>
          <w:szCs w:val="28"/>
        </w:rPr>
        <w:t>На сайте комитета по образо</w:t>
      </w:r>
      <w:r w:rsidR="003E0B07" w:rsidRPr="009A495F">
        <w:rPr>
          <w:rFonts w:ascii="Times New Roman" w:hAnsi="Times New Roman"/>
          <w:sz w:val="28"/>
          <w:szCs w:val="28"/>
        </w:rPr>
        <w:t xml:space="preserve">ванию проводится постоянное обновление информации в </w:t>
      </w:r>
      <w:r w:rsidR="008B27B2" w:rsidRPr="009A495F">
        <w:rPr>
          <w:rFonts w:ascii="Times New Roman" w:hAnsi="Times New Roman"/>
          <w:sz w:val="28"/>
          <w:szCs w:val="28"/>
        </w:rPr>
        <w:t xml:space="preserve"> раздел</w:t>
      </w:r>
      <w:r w:rsidR="003E0B07" w:rsidRPr="009A495F">
        <w:rPr>
          <w:rFonts w:ascii="Times New Roman" w:hAnsi="Times New Roman"/>
          <w:sz w:val="28"/>
          <w:szCs w:val="28"/>
        </w:rPr>
        <w:t>е «Профсоюз».</w:t>
      </w:r>
    </w:p>
    <w:p w:rsidR="009A495F" w:rsidRPr="009A495F" w:rsidRDefault="00110974" w:rsidP="00110974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607D1" w:rsidRPr="009A495F">
        <w:rPr>
          <w:rFonts w:ascii="Times New Roman" w:hAnsi="Times New Roman"/>
          <w:sz w:val="28"/>
          <w:szCs w:val="28"/>
        </w:rPr>
        <w:t>Проведен</w:t>
      </w:r>
      <w:r w:rsidR="009E375F" w:rsidRPr="009A495F">
        <w:rPr>
          <w:rFonts w:ascii="Times New Roman" w:hAnsi="Times New Roman"/>
          <w:sz w:val="28"/>
          <w:szCs w:val="28"/>
        </w:rPr>
        <w:t>ы муниципальные этапы профессионального</w:t>
      </w:r>
      <w:r w:rsidR="001607D1" w:rsidRPr="009A495F">
        <w:rPr>
          <w:rFonts w:ascii="Times New Roman" w:hAnsi="Times New Roman"/>
          <w:sz w:val="28"/>
          <w:szCs w:val="28"/>
        </w:rPr>
        <w:t xml:space="preserve"> конкурс</w:t>
      </w:r>
      <w:r w:rsidR="009E375F" w:rsidRPr="009A495F">
        <w:rPr>
          <w:rFonts w:ascii="Times New Roman" w:hAnsi="Times New Roman"/>
          <w:sz w:val="28"/>
          <w:szCs w:val="28"/>
        </w:rPr>
        <w:t>а</w:t>
      </w:r>
      <w:r w:rsidR="001607D1" w:rsidRPr="009A495F">
        <w:rPr>
          <w:rFonts w:ascii="Times New Roman" w:hAnsi="Times New Roman"/>
          <w:sz w:val="28"/>
          <w:szCs w:val="28"/>
        </w:rPr>
        <w:t xml:space="preserve"> «Педагогический дебют- </w:t>
      </w:r>
      <w:r w:rsidR="001607D1" w:rsidRPr="00A3651F">
        <w:rPr>
          <w:rFonts w:ascii="Times New Roman" w:hAnsi="Times New Roman"/>
          <w:sz w:val="28"/>
          <w:szCs w:val="28"/>
        </w:rPr>
        <w:t>202</w:t>
      </w:r>
      <w:r w:rsidR="00810268" w:rsidRPr="00A3651F">
        <w:rPr>
          <w:rFonts w:ascii="Times New Roman" w:hAnsi="Times New Roman"/>
          <w:sz w:val="28"/>
          <w:szCs w:val="28"/>
        </w:rPr>
        <w:t>1</w:t>
      </w:r>
      <w:r w:rsidR="001607D1" w:rsidRPr="00A3651F">
        <w:rPr>
          <w:rFonts w:ascii="Times New Roman" w:hAnsi="Times New Roman"/>
          <w:sz w:val="28"/>
          <w:szCs w:val="28"/>
        </w:rPr>
        <w:t>», «Учитель года-202</w:t>
      </w:r>
      <w:r w:rsidR="00810268" w:rsidRPr="00A3651F">
        <w:rPr>
          <w:rFonts w:ascii="Times New Roman" w:hAnsi="Times New Roman"/>
          <w:sz w:val="28"/>
          <w:szCs w:val="28"/>
        </w:rPr>
        <w:t>1</w:t>
      </w:r>
      <w:r w:rsidR="001607D1" w:rsidRPr="009A495F">
        <w:rPr>
          <w:rFonts w:ascii="Times New Roman" w:hAnsi="Times New Roman"/>
          <w:sz w:val="28"/>
          <w:szCs w:val="28"/>
        </w:rPr>
        <w:t>» с использованием современных технологий, в формате он</w:t>
      </w:r>
      <w:r>
        <w:rPr>
          <w:rFonts w:ascii="Times New Roman" w:hAnsi="Times New Roman"/>
          <w:sz w:val="28"/>
          <w:szCs w:val="28"/>
        </w:rPr>
        <w:t>-</w:t>
      </w:r>
      <w:r w:rsidR="001607D1" w:rsidRPr="009A495F">
        <w:rPr>
          <w:rFonts w:ascii="Times New Roman" w:hAnsi="Times New Roman"/>
          <w:sz w:val="28"/>
          <w:szCs w:val="28"/>
        </w:rPr>
        <w:t>лайн.</w:t>
      </w:r>
      <w:r>
        <w:rPr>
          <w:rFonts w:ascii="Times New Roman" w:hAnsi="Times New Roman"/>
          <w:sz w:val="28"/>
          <w:szCs w:val="28"/>
        </w:rPr>
        <w:t xml:space="preserve"> </w:t>
      </w:r>
      <w:r w:rsidR="002576CF" w:rsidRPr="009A495F">
        <w:rPr>
          <w:rFonts w:ascii="Times New Roman" w:hAnsi="Times New Roman"/>
          <w:sz w:val="28"/>
          <w:szCs w:val="28"/>
        </w:rPr>
        <w:t>Хочется отметить активизацию</w:t>
      </w:r>
      <w:r w:rsidR="00C0690A" w:rsidRPr="009A495F">
        <w:rPr>
          <w:rFonts w:ascii="Times New Roman" w:hAnsi="Times New Roman"/>
          <w:sz w:val="28"/>
          <w:szCs w:val="28"/>
        </w:rPr>
        <w:t xml:space="preserve"> молодых педагогов</w:t>
      </w:r>
      <w:r w:rsidR="002576CF" w:rsidRPr="009A495F">
        <w:rPr>
          <w:rFonts w:ascii="Times New Roman" w:hAnsi="Times New Roman"/>
          <w:sz w:val="28"/>
          <w:szCs w:val="28"/>
        </w:rPr>
        <w:t xml:space="preserve"> по участию в номинации «Педагогический дебют». </w:t>
      </w:r>
      <w:r w:rsidR="009E375F" w:rsidRPr="009A495F">
        <w:rPr>
          <w:rFonts w:ascii="Times New Roman" w:hAnsi="Times New Roman"/>
          <w:sz w:val="28"/>
          <w:szCs w:val="28"/>
        </w:rPr>
        <w:t xml:space="preserve">Победителем </w:t>
      </w:r>
      <w:r w:rsidR="002576CF" w:rsidRPr="009A495F">
        <w:rPr>
          <w:rFonts w:ascii="Times New Roman" w:hAnsi="Times New Roman"/>
          <w:sz w:val="28"/>
          <w:szCs w:val="28"/>
        </w:rPr>
        <w:t xml:space="preserve">данной </w:t>
      </w:r>
      <w:r w:rsidR="009E375F" w:rsidRPr="009A495F">
        <w:rPr>
          <w:rFonts w:ascii="Times New Roman" w:hAnsi="Times New Roman"/>
          <w:sz w:val="28"/>
          <w:szCs w:val="28"/>
        </w:rPr>
        <w:t>номинации стала учитель начальных классов МКОУ «Староалейская СОШ № 1» Жолнерова Елена Алексеевна, призерами стали: Первутинская Юлия Валерьевна, учитель начальных классов МКОУ «Первокаменская СОШ» и Аксенова Елена Владимировна, учитель начальных классов МКОУ «Староалейская СОШ № 1», занявшие 2 и 3 места соответственно. Также за уч</w:t>
      </w:r>
      <w:r w:rsidR="002576CF" w:rsidRPr="009A495F">
        <w:rPr>
          <w:rFonts w:ascii="Times New Roman" w:hAnsi="Times New Roman"/>
          <w:sz w:val="28"/>
          <w:szCs w:val="28"/>
        </w:rPr>
        <w:t>астие отмечена Зюзяева Фарида Ил</w:t>
      </w:r>
      <w:r w:rsidR="00C0690A" w:rsidRPr="009A495F">
        <w:rPr>
          <w:rFonts w:ascii="Times New Roman" w:hAnsi="Times New Roman"/>
          <w:sz w:val="28"/>
          <w:szCs w:val="28"/>
        </w:rPr>
        <w:t>хам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2576CF" w:rsidRPr="009A495F">
        <w:rPr>
          <w:rFonts w:ascii="Times New Roman" w:hAnsi="Times New Roman"/>
          <w:sz w:val="28"/>
          <w:szCs w:val="28"/>
        </w:rPr>
        <w:t>Г</w:t>
      </w:r>
      <w:r w:rsidR="009E375F" w:rsidRPr="009A495F">
        <w:rPr>
          <w:rFonts w:ascii="Times New Roman" w:hAnsi="Times New Roman"/>
          <w:sz w:val="28"/>
          <w:szCs w:val="28"/>
        </w:rPr>
        <w:t>ызы, учитель истории и обществознания МКОУ «Третьяковская СОШ»</w:t>
      </w:r>
      <w:r w:rsidR="00C0690A" w:rsidRPr="009A495F">
        <w:rPr>
          <w:rFonts w:ascii="Times New Roman" w:hAnsi="Times New Roman"/>
          <w:sz w:val="28"/>
          <w:szCs w:val="28"/>
        </w:rPr>
        <w:t xml:space="preserve">. В конкурсе «Учитель года» </w:t>
      </w:r>
      <w:r w:rsidR="002576CF" w:rsidRPr="009A495F">
        <w:rPr>
          <w:rFonts w:ascii="Times New Roman" w:hAnsi="Times New Roman"/>
          <w:sz w:val="28"/>
          <w:szCs w:val="28"/>
        </w:rPr>
        <w:t>заявку на участие подали 2 педагога. П</w:t>
      </w:r>
      <w:r w:rsidR="00C0690A" w:rsidRPr="009A495F">
        <w:rPr>
          <w:rFonts w:ascii="Times New Roman" w:hAnsi="Times New Roman"/>
          <w:sz w:val="28"/>
          <w:szCs w:val="28"/>
        </w:rPr>
        <w:t xml:space="preserve">обедителей нет, 3 место разделили между собой учитель математики Александрова Инга Владимировна и учитель начальных классов Хохрякова Евгения Анатольевна, оба учителя из МКОУ «Третьяковская СОШ». </w:t>
      </w:r>
    </w:p>
    <w:p w:rsidR="00960353" w:rsidRPr="009A495F" w:rsidRDefault="008D5EF4" w:rsidP="009A495F">
      <w:pPr>
        <w:pStyle w:val="a6"/>
        <w:rPr>
          <w:rFonts w:ascii="Times New Roman" w:hAnsi="Times New Roman"/>
          <w:sz w:val="28"/>
          <w:szCs w:val="28"/>
        </w:rPr>
      </w:pPr>
      <w:r w:rsidRPr="009A495F">
        <w:rPr>
          <w:rFonts w:ascii="Times New Roman" w:hAnsi="Times New Roman"/>
          <w:sz w:val="28"/>
          <w:szCs w:val="28"/>
        </w:rPr>
        <w:t>В рамках исполнения районной программы «Педагогические кадр</w:t>
      </w:r>
      <w:r w:rsidR="00B84ED8" w:rsidRPr="009A495F">
        <w:rPr>
          <w:rFonts w:ascii="Times New Roman" w:hAnsi="Times New Roman"/>
          <w:sz w:val="28"/>
          <w:szCs w:val="28"/>
        </w:rPr>
        <w:t>ы» ведется определенная работа</w:t>
      </w:r>
      <w:r w:rsidR="00083388" w:rsidRPr="009A495F">
        <w:rPr>
          <w:rFonts w:ascii="Times New Roman" w:hAnsi="Times New Roman"/>
          <w:sz w:val="28"/>
          <w:szCs w:val="28"/>
        </w:rPr>
        <w:t>, решен вопрос компенсацией  аренды жилья из средств местного бюджета</w:t>
      </w:r>
      <w:r w:rsidR="00810268" w:rsidRPr="009A495F">
        <w:rPr>
          <w:rFonts w:ascii="Times New Roman" w:hAnsi="Times New Roman"/>
          <w:sz w:val="28"/>
          <w:szCs w:val="28"/>
        </w:rPr>
        <w:t xml:space="preserve"> (</w:t>
      </w:r>
      <w:r w:rsidR="00B23E80" w:rsidRPr="009A495F">
        <w:rPr>
          <w:rFonts w:ascii="Times New Roman" w:hAnsi="Times New Roman"/>
          <w:sz w:val="28"/>
          <w:szCs w:val="28"/>
        </w:rPr>
        <w:t>постановление</w:t>
      </w:r>
      <w:r w:rsidR="00334AC0" w:rsidRPr="009A495F">
        <w:rPr>
          <w:rFonts w:ascii="Times New Roman" w:hAnsi="Times New Roman"/>
          <w:sz w:val="28"/>
          <w:szCs w:val="28"/>
        </w:rPr>
        <w:t xml:space="preserve"> от 24.08.2020 № 265</w:t>
      </w:r>
      <w:r w:rsidR="00B23E80" w:rsidRPr="009A495F">
        <w:rPr>
          <w:rFonts w:ascii="Times New Roman" w:hAnsi="Times New Roman"/>
          <w:sz w:val="28"/>
          <w:szCs w:val="28"/>
        </w:rPr>
        <w:t>)</w:t>
      </w:r>
      <w:r w:rsidR="00083388" w:rsidRPr="009A495F">
        <w:rPr>
          <w:rFonts w:ascii="Times New Roman" w:hAnsi="Times New Roman"/>
          <w:sz w:val="28"/>
          <w:szCs w:val="28"/>
        </w:rPr>
        <w:t>.</w:t>
      </w:r>
      <w:r w:rsidR="00E4549D" w:rsidRPr="009A495F">
        <w:rPr>
          <w:rFonts w:ascii="Times New Roman" w:hAnsi="Times New Roman"/>
          <w:sz w:val="28"/>
          <w:szCs w:val="28"/>
        </w:rPr>
        <w:t xml:space="preserve"> Привлечен 1 студент старших курсов для работы в школе</w:t>
      </w:r>
      <w:r w:rsidR="00110974">
        <w:rPr>
          <w:rFonts w:ascii="Times New Roman" w:hAnsi="Times New Roman"/>
          <w:sz w:val="28"/>
          <w:szCs w:val="28"/>
        </w:rPr>
        <w:t xml:space="preserve"> (ССОШ №2)</w:t>
      </w:r>
      <w:r w:rsidR="00083388" w:rsidRPr="009A495F">
        <w:rPr>
          <w:rFonts w:ascii="Times New Roman" w:hAnsi="Times New Roman"/>
          <w:sz w:val="28"/>
          <w:szCs w:val="28"/>
        </w:rPr>
        <w:t xml:space="preserve">. </w:t>
      </w:r>
      <w:r w:rsidR="00E4549D" w:rsidRPr="009A495F">
        <w:rPr>
          <w:rFonts w:ascii="Times New Roman" w:hAnsi="Times New Roman"/>
          <w:sz w:val="28"/>
          <w:szCs w:val="28"/>
        </w:rPr>
        <w:t>С АлтГПУ</w:t>
      </w:r>
      <w:r w:rsidR="00110974">
        <w:rPr>
          <w:rFonts w:ascii="Times New Roman" w:hAnsi="Times New Roman"/>
          <w:sz w:val="28"/>
          <w:szCs w:val="28"/>
        </w:rPr>
        <w:t xml:space="preserve"> </w:t>
      </w:r>
      <w:r w:rsidR="00E4549D" w:rsidRPr="009A495F">
        <w:rPr>
          <w:rFonts w:ascii="Times New Roman" w:hAnsi="Times New Roman"/>
          <w:sz w:val="28"/>
          <w:szCs w:val="28"/>
        </w:rPr>
        <w:t xml:space="preserve">заключен </w:t>
      </w:r>
      <w:r w:rsidR="008C13D6" w:rsidRPr="009A495F">
        <w:rPr>
          <w:rFonts w:ascii="Times New Roman" w:hAnsi="Times New Roman"/>
          <w:sz w:val="28"/>
          <w:szCs w:val="28"/>
        </w:rPr>
        <w:t>1</w:t>
      </w:r>
      <w:r w:rsidR="00E4549D" w:rsidRPr="009A495F">
        <w:rPr>
          <w:rFonts w:ascii="Times New Roman" w:hAnsi="Times New Roman"/>
          <w:sz w:val="28"/>
          <w:szCs w:val="28"/>
        </w:rPr>
        <w:t xml:space="preserve"> целев</w:t>
      </w:r>
      <w:r w:rsidR="008C13D6" w:rsidRPr="009A495F">
        <w:rPr>
          <w:rFonts w:ascii="Times New Roman" w:hAnsi="Times New Roman"/>
          <w:sz w:val="28"/>
          <w:szCs w:val="28"/>
        </w:rPr>
        <w:t>ой</w:t>
      </w:r>
      <w:r w:rsidR="00E4549D" w:rsidRPr="009A495F">
        <w:rPr>
          <w:rFonts w:ascii="Times New Roman" w:hAnsi="Times New Roman"/>
          <w:sz w:val="28"/>
          <w:szCs w:val="28"/>
        </w:rPr>
        <w:t xml:space="preserve"> договор</w:t>
      </w:r>
      <w:r w:rsidR="00960353" w:rsidRPr="009A495F">
        <w:rPr>
          <w:rFonts w:ascii="Times New Roman" w:hAnsi="Times New Roman"/>
          <w:sz w:val="28"/>
          <w:szCs w:val="28"/>
        </w:rPr>
        <w:t xml:space="preserve">  (</w:t>
      </w:r>
      <w:r w:rsidR="00E4549D" w:rsidRPr="009A495F">
        <w:rPr>
          <w:rFonts w:ascii="Times New Roman" w:hAnsi="Times New Roman"/>
          <w:sz w:val="28"/>
          <w:szCs w:val="28"/>
        </w:rPr>
        <w:t xml:space="preserve">2019г.-0, </w:t>
      </w:r>
      <w:r w:rsidR="00960353" w:rsidRPr="009A495F">
        <w:rPr>
          <w:rFonts w:ascii="Times New Roman" w:hAnsi="Times New Roman"/>
          <w:sz w:val="28"/>
          <w:szCs w:val="28"/>
        </w:rPr>
        <w:t>2018г.- 2 ,</w:t>
      </w:r>
      <w:r w:rsidR="00EC4D1C" w:rsidRPr="009A495F">
        <w:rPr>
          <w:rFonts w:ascii="Times New Roman" w:hAnsi="Times New Roman"/>
          <w:sz w:val="28"/>
          <w:szCs w:val="28"/>
        </w:rPr>
        <w:t xml:space="preserve"> 2017г.- </w:t>
      </w:r>
      <w:r w:rsidR="002D1EA6" w:rsidRPr="009A495F">
        <w:rPr>
          <w:rFonts w:ascii="Times New Roman" w:hAnsi="Times New Roman"/>
          <w:sz w:val="28"/>
          <w:szCs w:val="28"/>
        </w:rPr>
        <w:t>3,</w:t>
      </w:r>
      <w:r w:rsidR="00960353" w:rsidRPr="009A495F">
        <w:rPr>
          <w:rFonts w:ascii="Times New Roman" w:hAnsi="Times New Roman"/>
          <w:sz w:val="28"/>
          <w:szCs w:val="28"/>
        </w:rPr>
        <w:t xml:space="preserve"> в 2016 г.- 2, в 2015- 9г.).</w:t>
      </w:r>
    </w:p>
    <w:p w:rsidR="00D26FD6" w:rsidRPr="009A495F" w:rsidRDefault="00B84ED8" w:rsidP="009A495F">
      <w:pPr>
        <w:pStyle w:val="a6"/>
        <w:rPr>
          <w:rFonts w:ascii="Times New Roman" w:hAnsi="Times New Roman"/>
          <w:sz w:val="28"/>
          <w:szCs w:val="28"/>
        </w:rPr>
      </w:pPr>
      <w:r w:rsidRPr="009A495F">
        <w:rPr>
          <w:rFonts w:ascii="Times New Roman" w:hAnsi="Times New Roman"/>
          <w:sz w:val="28"/>
          <w:szCs w:val="28"/>
        </w:rPr>
        <w:lastRenderedPageBreak/>
        <w:t>М</w:t>
      </w:r>
      <w:r w:rsidR="008D5EF4" w:rsidRPr="009A495F">
        <w:rPr>
          <w:rFonts w:ascii="Times New Roman" w:hAnsi="Times New Roman"/>
          <w:sz w:val="28"/>
          <w:szCs w:val="28"/>
        </w:rPr>
        <w:t>олодых сп</w:t>
      </w:r>
      <w:r w:rsidR="00EC4D1C" w:rsidRPr="009A495F">
        <w:rPr>
          <w:rFonts w:ascii="Times New Roman" w:hAnsi="Times New Roman"/>
          <w:sz w:val="28"/>
          <w:szCs w:val="28"/>
        </w:rPr>
        <w:t>ециалистов</w:t>
      </w:r>
      <w:r w:rsidR="008C13D6" w:rsidRPr="009A495F">
        <w:rPr>
          <w:rFonts w:ascii="Times New Roman" w:hAnsi="Times New Roman"/>
          <w:sz w:val="28"/>
          <w:szCs w:val="28"/>
        </w:rPr>
        <w:t>, прибывших в шк</w:t>
      </w:r>
      <w:r w:rsidR="00B23E80" w:rsidRPr="009A495F">
        <w:rPr>
          <w:rFonts w:ascii="Times New Roman" w:hAnsi="Times New Roman"/>
          <w:sz w:val="28"/>
          <w:szCs w:val="28"/>
        </w:rPr>
        <w:t xml:space="preserve">олы района </w:t>
      </w:r>
      <w:r w:rsidR="003041A7" w:rsidRPr="009A495F">
        <w:rPr>
          <w:rFonts w:ascii="Times New Roman" w:hAnsi="Times New Roman"/>
          <w:sz w:val="28"/>
          <w:szCs w:val="28"/>
        </w:rPr>
        <w:t>2</w:t>
      </w:r>
      <w:r w:rsidR="00110974">
        <w:rPr>
          <w:rFonts w:ascii="Times New Roman" w:hAnsi="Times New Roman"/>
          <w:sz w:val="28"/>
          <w:szCs w:val="28"/>
        </w:rPr>
        <w:t xml:space="preserve"> </w:t>
      </w:r>
      <w:r w:rsidR="003041A7" w:rsidRPr="009A495F">
        <w:rPr>
          <w:rFonts w:ascii="Times New Roman" w:hAnsi="Times New Roman"/>
          <w:sz w:val="28"/>
          <w:szCs w:val="28"/>
        </w:rPr>
        <w:t xml:space="preserve">(2019г.-1, 2018г.- 3) </w:t>
      </w:r>
      <w:r w:rsidR="008D5EF4" w:rsidRPr="009A495F">
        <w:rPr>
          <w:rFonts w:ascii="Times New Roman" w:hAnsi="Times New Roman"/>
          <w:sz w:val="28"/>
          <w:szCs w:val="28"/>
        </w:rPr>
        <w:t xml:space="preserve">– </w:t>
      </w:r>
      <w:r w:rsidR="00EC4D1C" w:rsidRPr="009A495F">
        <w:rPr>
          <w:rFonts w:ascii="Times New Roman" w:hAnsi="Times New Roman"/>
          <w:sz w:val="28"/>
          <w:szCs w:val="28"/>
        </w:rPr>
        <w:t xml:space="preserve">это </w:t>
      </w:r>
      <w:r w:rsidR="008D5EF4" w:rsidRPr="009A495F">
        <w:rPr>
          <w:rFonts w:ascii="Times New Roman" w:hAnsi="Times New Roman"/>
          <w:sz w:val="28"/>
          <w:szCs w:val="28"/>
        </w:rPr>
        <w:t>учитель</w:t>
      </w:r>
      <w:r w:rsidR="00083388" w:rsidRPr="009A495F">
        <w:rPr>
          <w:rFonts w:ascii="Times New Roman" w:hAnsi="Times New Roman"/>
          <w:sz w:val="28"/>
          <w:szCs w:val="28"/>
        </w:rPr>
        <w:t xml:space="preserve"> математики Гутова</w:t>
      </w:r>
      <w:r w:rsidR="001816DE" w:rsidRPr="009A495F">
        <w:rPr>
          <w:rFonts w:ascii="Times New Roman" w:hAnsi="Times New Roman"/>
          <w:sz w:val="28"/>
          <w:szCs w:val="28"/>
        </w:rPr>
        <w:t xml:space="preserve"> Евгения Юрьевна</w:t>
      </w:r>
      <w:r w:rsidR="008C13D6" w:rsidRPr="009A495F">
        <w:rPr>
          <w:rFonts w:ascii="Times New Roman" w:hAnsi="Times New Roman"/>
          <w:sz w:val="28"/>
          <w:szCs w:val="28"/>
        </w:rPr>
        <w:t xml:space="preserve">  в Новоалейскую СОШ</w:t>
      </w:r>
      <w:r w:rsidR="003041A7" w:rsidRPr="009A495F">
        <w:rPr>
          <w:rFonts w:ascii="Times New Roman" w:hAnsi="Times New Roman"/>
          <w:sz w:val="28"/>
          <w:szCs w:val="28"/>
        </w:rPr>
        <w:t xml:space="preserve"> (по целевому договору)</w:t>
      </w:r>
      <w:r w:rsidR="002576CF" w:rsidRPr="009A495F">
        <w:rPr>
          <w:rFonts w:ascii="Times New Roman" w:hAnsi="Times New Roman"/>
          <w:sz w:val="28"/>
          <w:szCs w:val="28"/>
        </w:rPr>
        <w:t xml:space="preserve"> и Федорова Ольга Андреевна, учитель русского языка и литературы в Плосковскую СОШ</w:t>
      </w:r>
      <w:r w:rsidR="00D26FD6" w:rsidRPr="009A495F">
        <w:rPr>
          <w:rFonts w:ascii="Times New Roman" w:hAnsi="Times New Roman"/>
          <w:sz w:val="28"/>
          <w:szCs w:val="28"/>
        </w:rPr>
        <w:t>.</w:t>
      </w:r>
      <w:r w:rsidR="00110974">
        <w:rPr>
          <w:rFonts w:ascii="Times New Roman" w:hAnsi="Times New Roman"/>
          <w:sz w:val="28"/>
          <w:szCs w:val="28"/>
        </w:rPr>
        <w:t xml:space="preserve"> </w:t>
      </w:r>
      <w:r w:rsidR="00EC4D1C" w:rsidRPr="009A495F">
        <w:rPr>
          <w:rFonts w:ascii="Times New Roman" w:hAnsi="Times New Roman"/>
          <w:sz w:val="28"/>
          <w:szCs w:val="28"/>
        </w:rPr>
        <w:t>Р</w:t>
      </w:r>
      <w:r w:rsidR="008D5EF4" w:rsidRPr="009A495F">
        <w:rPr>
          <w:rFonts w:ascii="Times New Roman" w:hAnsi="Times New Roman"/>
          <w:sz w:val="28"/>
          <w:szCs w:val="28"/>
        </w:rPr>
        <w:t xml:space="preserve">азовая </w:t>
      </w:r>
      <w:r w:rsidR="00960353" w:rsidRPr="009A495F">
        <w:rPr>
          <w:rFonts w:ascii="Times New Roman" w:hAnsi="Times New Roman"/>
          <w:sz w:val="28"/>
          <w:szCs w:val="28"/>
        </w:rPr>
        <w:t xml:space="preserve">муниципальная </w:t>
      </w:r>
      <w:r w:rsidR="008D5EF4" w:rsidRPr="009A495F">
        <w:rPr>
          <w:rFonts w:ascii="Times New Roman" w:hAnsi="Times New Roman"/>
          <w:sz w:val="28"/>
          <w:szCs w:val="28"/>
        </w:rPr>
        <w:t>мате</w:t>
      </w:r>
      <w:r w:rsidR="00960353" w:rsidRPr="009A495F">
        <w:rPr>
          <w:rFonts w:ascii="Times New Roman" w:hAnsi="Times New Roman"/>
          <w:sz w:val="28"/>
          <w:szCs w:val="28"/>
        </w:rPr>
        <w:t>ри</w:t>
      </w:r>
      <w:r w:rsidR="00143A12" w:rsidRPr="009A495F">
        <w:rPr>
          <w:rFonts w:ascii="Times New Roman" w:hAnsi="Times New Roman"/>
          <w:sz w:val="28"/>
          <w:szCs w:val="28"/>
        </w:rPr>
        <w:t xml:space="preserve">альная  поддержка </w:t>
      </w:r>
      <w:r w:rsidR="002576CF" w:rsidRPr="009A495F">
        <w:rPr>
          <w:rFonts w:ascii="Times New Roman" w:hAnsi="Times New Roman"/>
          <w:sz w:val="28"/>
          <w:szCs w:val="28"/>
        </w:rPr>
        <w:t xml:space="preserve">молодых педагогов </w:t>
      </w:r>
      <w:r w:rsidR="00143A12" w:rsidRPr="009A495F">
        <w:rPr>
          <w:rFonts w:ascii="Times New Roman" w:hAnsi="Times New Roman"/>
          <w:sz w:val="28"/>
          <w:szCs w:val="28"/>
        </w:rPr>
        <w:t>увеличена до 2</w:t>
      </w:r>
      <w:r w:rsidR="00960353" w:rsidRPr="009A495F">
        <w:rPr>
          <w:rFonts w:ascii="Times New Roman" w:hAnsi="Times New Roman"/>
          <w:sz w:val="28"/>
          <w:szCs w:val="28"/>
        </w:rPr>
        <w:t>5  тыс. рублей, а из краевого бюджета  единовременное пособие  дл</w:t>
      </w:r>
      <w:r w:rsidR="003041A7" w:rsidRPr="009A495F">
        <w:rPr>
          <w:rFonts w:ascii="Times New Roman" w:hAnsi="Times New Roman"/>
          <w:sz w:val="28"/>
          <w:szCs w:val="28"/>
        </w:rPr>
        <w:t>я претендентов  составляет 250,</w:t>
      </w:r>
      <w:r w:rsidR="009A495F">
        <w:rPr>
          <w:rFonts w:ascii="Times New Roman" w:hAnsi="Times New Roman"/>
          <w:sz w:val="28"/>
          <w:szCs w:val="28"/>
        </w:rPr>
        <w:t xml:space="preserve">0 </w:t>
      </w:r>
      <w:r w:rsidR="00960353" w:rsidRPr="009A495F">
        <w:rPr>
          <w:rFonts w:ascii="Times New Roman" w:hAnsi="Times New Roman"/>
          <w:sz w:val="28"/>
          <w:szCs w:val="28"/>
        </w:rPr>
        <w:t>тыс.руб</w:t>
      </w:r>
      <w:r w:rsidR="00110974">
        <w:rPr>
          <w:rFonts w:ascii="Times New Roman" w:hAnsi="Times New Roman"/>
          <w:sz w:val="28"/>
          <w:szCs w:val="28"/>
        </w:rPr>
        <w:t xml:space="preserve">. </w:t>
      </w:r>
      <w:r w:rsidR="008C13D6" w:rsidRPr="009A495F">
        <w:rPr>
          <w:rFonts w:ascii="Times New Roman" w:hAnsi="Times New Roman"/>
          <w:sz w:val="28"/>
          <w:szCs w:val="28"/>
        </w:rPr>
        <w:t>для имеющих высшее  образование</w:t>
      </w:r>
      <w:r w:rsidR="002576CF" w:rsidRPr="009A495F">
        <w:rPr>
          <w:rFonts w:ascii="Times New Roman" w:hAnsi="Times New Roman"/>
          <w:sz w:val="28"/>
          <w:szCs w:val="28"/>
        </w:rPr>
        <w:t xml:space="preserve"> и 170,0 тыс.рублей для имеющих среднее профессиональное</w:t>
      </w:r>
      <w:r w:rsidR="00D26FD6" w:rsidRPr="009A495F">
        <w:rPr>
          <w:rFonts w:ascii="Times New Roman" w:hAnsi="Times New Roman"/>
          <w:sz w:val="28"/>
          <w:szCs w:val="28"/>
        </w:rPr>
        <w:t>.</w:t>
      </w:r>
      <w:r w:rsidR="00110974">
        <w:rPr>
          <w:rFonts w:ascii="Times New Roman" w:hAnsi="Times New Roman"/>
          <w:sz w:val="28"/>
          <w:szCs w:val="28"/>
        </w:rPr>
        <w:t xml:space="preserve"> К сожалению,</w:t>
      </w:r>
      <w:r w:rsidR="002576CF" w:rsidRPr="009A495F">
        <w:rPr>
          <w:rFonts w:ascii="Times New Roman" w:hAnsi="Times New Roman"/>
          <w:sz w:val="28"/>
          <w:szCs w:val="28"/>
        </w:rPr>
        <w:t xml:space="preserve"> необходимо о</w:t>
      </w:r>
      <w:r w:rsidR="00B23E80" w:rsidRPr="009A495F">
        <w:rPr>
          <w:rFonts w:ascii="Times New Roman" w:hAnsi="Times New Roman"/>
          <w:sz w:val="28"/>
          <w:szCs w:val="28"/>
        </w:rPr>
        <w:t>тмети</w:t>
      </w:r>
      <w:r w:rsidR="002576CF" w:rsidRPr="009A495F">
        <w:rPr>
          <w:rFonts w:ascii="Times New Roman" w:hAnsi="Times New Roman"/>
          <w:sz w:val="28"/>
          <w:szCs w:val="28"/>
        </w:rPr>
        <w:t>ть</w:t>
      </w:r>
      <w:r w:rsidR="00B23E80" w:rsidRPr="009A495F">
        <w:rPr>
          <w:rFonts w:ascii="Times New Roman" w:hAnsi="Times New Roman"/>
          <w:sz w:val="28"/>
          <w:szCs w:val="28"/>
        </w:rPr>
        <w:t>, чт</w:t>
      </w:r>
      <w:r w:rsidR="003F260F" w:rsidRPr="009A495F">
        <w:rPr>
          <w:rFonts w:ascii="Times New Roman" w:hAnsi="Times New Roman"/>
          <w:sz w:val="28"/>
          <w:szCs w:val="28"/>
        </w:rPr>
        <w:t>о молодой специалист (</w:t>
      </w:r>
      <w:r w:rsidR="00B23E80" w:rsidRPr="009A495F">
        <w:rPr>
          <w:rFonts w:ascii="Times New Roman" w:hAnsi="Times New Roman"/>
          <w:sz w:val="28"/>
          <w:szCs w:val="28"/>
        </w:rPr>
        <w:t>учитель русского языка)проработал</w:t>
      </w:r>
      <w:r w:rsidR="003041A7" w:rsidRPr="009A495F">
        <w:rPr>
          <w:rFonts w:ascii="Times New Roman" w:hAnsi="Times New Roman"/>
          <w:sz w:val="28"/>
          <w:szCs w:val="28"/>
        </w:rPr>
        <w:t>а</w:t>
      </w:r>
      <w:r w:rsidR="00B23E80" w:rsidRPr="009A495F">
        <w:rPr>
          <w:rFonts w:ascii="Times New Roman" w:hAnsi="Times New Roman"/>
          <w:sz w:val="28"/>
          <w:szCs w:val="28"/>
        </w:rPr>
        <w:t xml:space="preserve"> в Плосковской школе </w:t>
      </w:r>
      <w:r w:rsidR="003041A7" w:rsidRPr="009A495F">
        <w:rPr>
          <w:rFonts w:ascii="Times New Roman" w:hAnsi="Times New Roman"/>
          <w:sz w:val="28"/>
          <w:szCs w:val="28"/>
        </w:rPr>
        <w:t xml:space="preserve">только </w:t>
      </w:r>
      <w:r w:rsidR="00B23E80" w:rsidRPr="009A495F">
        <w:rPr>
          <w:rFonts w:ascii="Times New Roman" w:hAnsi="Times New Roman"/>
          <w:sz w:val="28"/>
          <w:szCs w:val="28"/>
        </w:rPr>
        <w:t xml:space="preserve">2 месяца, </w:t>
      </w:r>
      <w:r w:rsidR="00334AC0" w:rsidRPr="009A495F">
        <w:rPr>
          <w:rFonts w:ascii="Times New Roman" w:hAnsi="Times New Roman"/>
          <w:sz w:val="28"/>
          <w:szCs w:val="28"/>
        </w:rPr>
        <w:t>с ним было заключено трехстороннее соглашение на выплату</w:t>
      </w:r>
      <w:r w:rsidR="00B23E80" w:rsidRPr="009A495F">
        <w:rPr>
          <w:rFonts w:ascii="Times New Roman" w:hAnsi="Times New Roman"/>
          <w:sz w:val="28"/>
          <w:szCs w:val="28"/>
        </w:rPr>
        <w:t xml:space="preserve"> 170 т</w:t>
      </w:r>
      <w:r w:rsidR="009A495F">
        <w:rPr>
          <w:rFonts w:ascii="Times New Roman" w:hAnsi="Times New Roman"/>
          <w:sz w:val="28"/>
          <w:szCs w:val="28"/>
        </w:rPr>
        <w:t>ыс</w:t>
      </w:r>
      <w:r w:rsidR="00B23E80" w:rsidRPr="009A495F">
        <w:rPr>
          <w:rFonts w:ascii="Times New Roman" w:hAnsi="Times New Roman"/>
          <w:sz w:val="28"/>
          <w:szCs w:val="28"/>
        </w:rPr>
        <w:t>.руб</w:t>
      </w:r>
      <w:r w:rsidR="00334AC0" w:rsidRPr="009A495F">
        <w:rPr>
          <w:rFonts w:ascii="Times New Roman" w:hAnsi="Times New Roman"/>
          <w:sz w:val="28"/>
          <w:szCs w:val="28"/>
        </w:rPr>
        <w:t>лей</w:t>
      </w:r>
      <w:r w:rsidR="003041A7" w:rsidRPr="009A495F">
        <w:rPr>
          <w:rFonts w:ascii="Times New Roman" w:hAnsi="Times New Roman"/>
          <w:sz w:val="28"/>
          <w:szCs w:val="28"/>
        </w:rPr>
        <w:t>.</w:t>
      </w:r>
      <w:r w:rsidR="00110974">
        <w:rPr>
          <w:rFonts w:ascii="Times New Roman" w:hAnsi="Times New Roman"/>
          <w:sz w:val="28"/>
          <w:szCs w:val="28"/>
        </w:rPr>
        <w:t xml:space="preserve"> В</w:t>
      </w:r>
      <w:r w:rsidR="00334AC0" w:rsidRPr="009A495F">
        <w:rPr>
          <w:rFonts w:ascii="Times New Roman" w:hAnsi="Times New Roman"/>
          <w:sz w:val="28"/>
          <w:szCs w:val="28"/>
        </w:rPr>
        <w:t xml:space="preserve"> силу семейных обстоятельств педагог уволился и, соответственно, был произведен</w:t>
      </w:r>
      <w:r w:rsidR="00B23E80" w:rsidRPr="009A495F">
        <w:rPr>
          <w:rFonts w:ascii="Times New Roman" w:hAnsi="Times New Roman"/>
          <w:sz w:val="28"/>
          <w:szCs w:val="28"/>
        </w:rPr>
        <w:t xml:space="preserve"> возврат </w:t>
      </w:r>
      <w:r w:rsidR="00334AC0" w:rsidRPr="009A495F">
        <w:rPr>
          <w:rFonts w:ascii="Times New Roman" w:hAnsi="Times New Roman"/>
          <w:sz w:val="28"/>
          <w:szCs w:val="28"/>
        </w:rPr>
        <w:t>денежных средств</w:t>
      </w:r>
      <w:r w:rsidR="00B23E80" w:rsidRPr="009A495F">
        <w:rPr>
          <w:rFonts w:ascii="Times New Roman" w:hAnsi="Times New Roman"/>
          <w:sz w:val="28"/>
          <w:szCs w:val="28"/>
        </w:rPr>
        <w:t xml:space="preserve">. </w:t>
      </w:r>
      <w:r w:rsidR="00334AC0" w:rsidRPr="009A495F">
        <w:rPr>
          <w:rFonts w:ascii="Times New Roman" w:hAnsi="Times New Roman"/>
          <w:sz w:val="28"/>
          <w:szCs w:val="28"/>
        </w:rPr>
        <w:t xml:space="preserve">В данном случае </w:t>
      </w:r>
      <w:r w:rsidR="00B23E80" w:rsidRPr="009A495F">
        <w:rPr>
          <w:rFonts w:ascii="Times New Roman" w:hAnsi="Times New Roman"/>
          <w:sz w:val="28"/>
          <w:szCs w:val="28"/>
        </w:rPr>
        <w:t>считаем, что администраци</w:t>
      </w:r>
      <w:r w:rsidR="003041A7" w:rsidRPr="009A495F">
        <w:rPr>
          <w:rFonts w:ascii="Times New Roman" w:hAnsi="Times New Roman"/>
          <w:sz w:val="28"/>
          <w:szCs w:val="28"/>
        </w:rPr>
        <w:t>и</w:t>
      </w:r>
      <w:r w:rsidR="00B23E80" w:rsidRPr="009A495F">
        <w:rPr>
          <w:rFonts w:ascii="Times New Roman" w:hAnsi="Times New Roman"/>
          <w:sz w:val="28"/>
          <w:szCs w:val="28"/>
        </w:rPr>
        <w:t xml:space="preserve"> ОУ </w:t>
      </w:r>
      <w:r w:rsidR="003041A7" w:rsidRPr="009A495F">
        <w:rPr>
          <w:rFonts w:ascii="Times New Roman" w:hAnsi="Times New Roman"/>
          <w:sz w:val="28"/>
          <w:szCs w:val="28"/>
        </w:rPr>
        <w:t xml:space="preserve">необходимо обратить внимание и усилить работу в направлении </w:t>
      </w:r>
      <w:r w:rsidR="00B23E80" w:rsidRPr="009A495F">
        <w:rPr>
          <w:rFonts w:ascii="Times New Roman" w:hAnsi="Times New Roman"/>
          <w:sz w:val="28"/>
          <w:szCs w:val="28"/>
        </w:rPr>
        <w:t>молоды</w:t>
      </w:r>
      <w:r w:rsidR="003041A7" w:rsidRPr="009A495F">
        <w:rPr>
          <w:rFonts w:ascii="Times New Roman" w:hAnsi="Times New Roman"/>
          <w:sz w:val="28"/>
          <w:szCs w:val="28"/>
        </w:rPr>
        <w:t>х</w:t>
      </w:r>
      <w:r w:rsidR="00B23E80" w:rsidRPr="009A495F">
        <w:rPr>
          <w:rFonts w:ascii="Times New Roman" w:hAnsi="Times New Roman"/>
          <w:sz w:val="28"/>
          <w:szCs w:val="28"/>
        </w:rPr>
        <w:t xml:space="preserve"> педагого</w:t>
      </w:r>
      <w:r w:rsidR="003041A7" w:rsidRPr="009A495F">
        <w:rPr>
          <w:rFonts w:ascii="Times New Roman" w:hAnsi="Times New Roman"/>
          <w:sz w:val="28"/>
          <w:szCs w:val="28"/>
        </w:rPr>
        <w:t>в, по</w:t>
      </w:r>
      <w:r w:rsidR="00110974">
        <w:rPr>
          <w:rFonts w:ascii="Times New Roman" w:hAnsi="Times New Roman"/>
          <w:sz w:val="28"/>
          <w:szCs w:val="28"/>
        </w:rPr>
        <w:t xml:space="preserve"> </w:t>
      </w:r>
      <w:r w:rsidR="003041A7" w:rsidRPr="009A495F">
        <w:rPr>
          <w:rFonts w:ascii="Times New Roman" w:hAnsi="Times New Roman"/>
          <w:sz w:val="28"/>
          <w:szCs w:val="28"/>
        </w:rPr>
        <w:t>их</w:t>
      </w:r>
      <w:r w:rsidR="00110974">
        <w:rPr>
          <w:rFonts w:ascii="Times New Roman" w:hAnsi="Times New Roman"/>
          <w:sz w:val="28"/>
          <w:szCs w:val="28"/>
        </w:rPr>
        <w:t xml:space="preserve"> </w:t>
      </w:r>
      <w:r w:rsidR="003041A7" w:rsidRPr="009A495F">
        <w:rPr>
          <w:rFonts w:ascii="Times New Roman" w:hAnsi="Times New Roman"/>
          <w:sz w:val="28"/>
          <w:szCs w:val="28"/>
        </w:rPr>
        <w:t>закрепляемости на местах</w:t>
      </w:r>
      <w:r w:rsidR="00B23E80" w:rsidRPr="009A495F">
        <w:rPr>
          <w:rFonts w:ascii="Times New Roman" w:hAnsi="Times New Roman"/>
          <w:sz w:val="28"/>
          <w:szCs w:val="28"/>
        </w:rPr>
        <w:t>.</w:t>
      </w:r>
    </w:p>
    <w:p w:rsidR="009C42A3" w:rsidRDefault="008C13D6" w:rsidP="008D5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23E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Приемка образовательных организаций к новому 2020-2021 учебному году  проведена в соответствии с Постановлением администрации района </w:t>
      </w:r>
      <w:r w:rsidR="00B23E80" w:rsidRP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</w:t>
      </w:r>
      <w:r w:rsidR="006D466A" w:rsidRP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08.04.20</w:t>
      </w:r>
      <w:r w:rsidR="009A495F" w:rsidRP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23E80" w:rsidRP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№</w:t>
      </w:r>
      <w:r w:rsidR="006D466A" w:rsidRP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104</w:t>
      </w:r>
      <w:r w:rsidR="009A495F" w:rsidRP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23E80" w:rsidRP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B23E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период 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11 по 13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августа</w:t>
      </w:r>
      <w:r w:rsidR="00307356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муниципальная комиссия отметила, что все 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учреждения подготовлены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 новому учебному году. </w:t>
      </w:r>
      <w:r w:rsidR="00B23E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Вместе с тем, требуется проведение капитального ремонта системы отопления в МКОУ «Корболихинская СОШ»</w:t>
      </w:r>
      <w:r w:rsidR="005513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как и замена там крайне ветхих окон, кровли и окон в здании Садовая СОШ. На день приемки Акты готовности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подписаны.  Имеются замечания по линии пожнадзора в филиалах д.с. «Колокольчик» с.Корболиха, д.с. «Тополек» ст.Третьяково.</w:t>
      </w:r>
      <w:r w:rsidR="001109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рамках КАИП-2019г.  в ноябре –декабре заменены окна  в 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МКОУ «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лосковская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СОШ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здание утеплено</w:t>
      </w:r>
      <w:r w:rsidR="001109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сайдингом. В рамках КАИП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-2020г.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установлены пластиковые окна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МКОУ «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алейская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СОШ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экономию от торгов </w:t>
      </w:r>
      <w:r w:rsidR="00CD427E" w:rsidRPr="007033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закуплена уч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еническая мебель, морозильная камера в школьную столовую</w:t>
      </w:r>
      <w:r w:rsidR="00CD427E" w:rsidRPr="007033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Ц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елевые средства из программы КАИП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-20</w:t>
      </w:r>
      <w:r w:rsidR="001109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4721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были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направлены </w:t>
      </w:r>
      <w:r w:rsidR="0024721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своевременно освоены 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капитальный ремонт 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тепло и водоснабже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ния в  филиале Михайловская СОШ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МКОУ «Третьяковская СОШ»</w:t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CD427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 эти мероприятия прошли конкурсные процедуры в соответствие  с Федеральным законом 44-ФЗ.  По результатам краевого отбора запланирован </w:t>
      </w:r>
      <w:r w:rsidR="00143A12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апитальный ремонт спортивного зала по федеральной программе</w:t>
      </w:r>
      <w:r w:rsidR="00307356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рамках партийного проекта «Единой России» «Успех каждого ребенка» 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Третьяковской СОШ на 2022 год, подписано соответствующее распоряжение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6270BF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Завершена разработка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ПСД на капитальны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й ремонт Староалейской СОШ №1 (</w:t>
      </w:r>
      <w:r w:rsidR="008D5EF4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план 2-х 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етнего ремонта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однако  документация не прошла еще экспертизу</w:t>
      </w:r>
      <w:r w:rsidR="00EC4D1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Средства местного бюджета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были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направлены на к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итальный ремонт кровли 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здании столовой Садовой СОШ, 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капитальный ремонт отопления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д.с Со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лнышко, д.с.Сказка, водоснабж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ния</w:t>
      </w:r>
      <w:r w:rsidR="009366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пожарного водоснабжения  </w:t>
      </w:r>
      <w:r w:rsidR="00FD5A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д.с.Росинка. Смет</w:t>
      </w:r>
      <w:r w:rsidR="00EA0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ная документация 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МКОУ «Корболихинская СОШ» и МКОУ «Садовая 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СОШ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прошли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экспертизу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КАУ «Госу</w:t>
      </w:r>
      <w:r w:rsidR="00EA0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дарственная экспертиза в Алтайс</w:t>
      </w:r>
      <w:r w:rsidR="00DB35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ком крае».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 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ремонт кровли на спортивном зале, тамбуре  филиала Шипунихинская СОШ. В рамках 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мероприятий по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программе 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«Доступн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ая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оборудован пандус в Екатерининской СОШ, своими силами они  оборудова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спортивную площадку.</w:t>
      </w:r>
      <w:r w:rsidR="006D466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Проведены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предзимние работы в топочных образовательных учреждений (установка    насоса в котельную    Первокаменской СОШ, филиал д.с.Росинка</w:t>
      </w:r>
      <w:r w:rsidR="0036736C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необходима установка дымососа в  Михайловской СОШ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1607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выполнена </w:t>
      </w:r>
      <w:r w:rsidR="00D26F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промывка</w:t>
      </w:r>
      <w:r w:rsidR="00FE7ED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системы отопления в Корболихинской, Н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овоалейской, Шипунихинской школ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="0034488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силами работников школы оборудовано уютное бытовое помещение в Первомайской СОШ, а топочная филиала д.с. «Тополек» готова к отопительному сезону на 100% </w:t>
      </w:r>
      <w:r w:rsidR="0095220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95220B" w:rsidRDefault="008C13D6" w:rsidP="0095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противопожарные мероприятия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 средств местного бюджета выделено 120 тыс.руб на </w:t>
      </w:r>
      <w:r w:rsidR="009522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проведение огнезащитной обработки чердачных конструкций в д.с. Солнышко, Третьяковской , Садовой, Екатерининской, Корболихинской школах. В</w:t>
      </w:r>
      <w:r w:rsidR="0095220B"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всех ОУ проведена прозвонка технологического оборуд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ования (</w:t>
      </w:r>
      <w:r w:rsidR="009522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65 т.</w:t>
      </w:r>
      <w:r w:rsidR="005C54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р.), сданы на  перезарядку  56 </w:t>
      </w:r>
      <w:r w:rsidR="0095220B"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огнетушителей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</w:t>
      </w:r>
      <w:r w:rsidR="009522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16,2 т.руб.)</w:t>
      </w:r>
      <w:r w:rsidR="0095220B" w:rsidRPr="00B778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На подготовку ОУ к новому учебному году из местного бюджета направлено  </w:t>
      </w:r>
      <w:r w:rsidR="0095220B" w:rsidRPr="009667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более  </w:t>
      </w:r>
      <w:r w:rsidR="00E800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1,5 млн.</w:t>
      </w:r>
      <w:r w:rsidR="006F29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руб.</w:t>
      </w:r>
    </w:p>
    <w:p w:rsidR="00A56A1B" w:rsidRPr="00C209F2" w:rsidRDefault="00EA0C21" w:rsidP="00EA0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626038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Продолж</w:t>
      </w:r>
      <w:r w:rsidR="009C42A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ается обновление МТБ ОУ из министерства образования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r w:rsidR="00836C30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получено </w:t>
      </w:r>
      <w:r w:rsidR="002B471E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компьютерное оборудование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принтеры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ППЭ</w:t>
      </w:r>
      <w:r w:rsidR="002B471E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C54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протирочно-резательная машина, оборудование для кабинета астрономии, 22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холодильника в школы, оснащение для спортивного клуба ССОШ </w:t>
      </w:r>
      <w:r w:rsidR="00836C30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№ </w:t>
      </w:r>
      <w:r w:rsidR="00BD4D23" w:rsidRPr="00263A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BD4D23" w:rsidRPr="000C11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компьютерное оборудование в школы,посудомоечная машина, </w:t>
      </w:r>
      <w:r w:rsidR="00BD4D23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спортинвентарь для </w:t>
      </w:r>
      <w:r w:rsidR="004E5C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ШСК «Лидер» МКОУ «Староалейская СОШ №2»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журналы «Алтай», собрание сочинений В.М.Шукшина,</w:t>
      </w:r>
      <w:r w:rsidR="00B80F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B0D51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8C13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2B0D51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В.Бианки,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7C39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набор «Минералы и горные породы»,</w:t>
      </w:r>
      <w:r w:rsidR="005C542F" w:rsidRPr="001C7C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компьютерное оборудование для кабинета опеки и попечительства.</w:t>
      </w:r>
      <w:r w:rsidR="00B80F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816DE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Потоковый сканер для ГИА</w:t>
      </w:r>
      <w:r w:rsidR="000A7B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36C30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приобретен </w:t>
      </w:r>
      <w:r w:rsidR="00BD4D23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 средств местного бюджета</w:t>
      </w:r>
      <w:r w:rsidR="0095220B" w:rsidRPr="00B571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( 48,4 т.руб.)</w:t>
      </w:r>
      <w:r w:rsidR="004E5C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E800EE">
        <w:rPr>
          <w:rFonts w:ascii="Times New Roman" w:hAnsi="Times New Roman" w:cs="Times New Roman"/>
          <w:sz w:val="28"/>
          <w:szCs w:val="28"/>
        </w:rPr>
        <w:t xml:space="preserve">Вопрос  обеспечения   учебниками </w:t>
      </w:r>
      <w:r>
        <w:rPr>
          <w:rFonts w:ascii="Times New Roman" w:hAnsi="Times New Roman" w:cs="Times New Roman"/>
          <w:sz w:val="28"/>
          <w:szCs w:val="28"/>
        </w:rPr>
        <w:t xml:space="preserve">является на сегодняшний день </w:t>
      </w:r>
      <w:r w:rsidR="00E800E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E800EE">
        <w:rPr>
          <w:rFonts w:ascii="Times New Roman" w:hAnsi="Times New Roman" w:cs="Times New Roman"/>
          <w:sz w:val="28"/>
          <w:szCs w:val="28"/>
        </w:rPr>
        <w:t xml:space="preserve"> из самых злободневных.</w:t>
      </w:r>
      <w:r w:rsidR="004E5CAB">
        <w:rPr>
          <w:rFonts w:ascii="Times New Roman" w:hAnsi="Times New Roman" w:cs="Times New Roman"/>
          <w:sz w:val="28"/>
          <w:szCs w:val="28"/>
        </w:rPr>
        <w:t xml:space="preserve"> В 2020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 г. </w:t>
      </w:r>
      <w:r w:rsidR="004E5CAB">
        <w:rPr>
          <w:rFonts w:ascii="Times New Roman" w:hAnsi="Times New Roman" w:cs="Times New Roman"/>
          <w:sz w:val="28"/>
          <w:szCs w:val="28"/>
        </w:rPr>
        <w:t>п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ри сумме в 1400 руб. на 1 ученика в год  расходовать </w:t>
      </w:r>
      <w:r w:rsidR="00E800EE" w:rsidRPr="00317BB0">
        <w:rPr>
          <w:rFonts w:ascii="Times New Roman" w:hAnsi="Times New Roman" w:cs="Times New Roman"/>
          <w:sz w:val="28"/>
          <w:szCs w:val="28"/>
        </w:rPr>
        <w:t>на учебники</w:t>
      </w:r>
      <w:r w:rsidR="00E800EE"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Times New Roman" w:hAnsi="Times New Roman" w:cs="Times New Roman"/>
          <w:sz w:val="28"/>
          <w:szCs w:val="28"/>
        </w:rPr>
        <w:t>не менее 65%,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 т.е. 910 руб</w:t>
      </w:r>
      <w:r w:rsidR="00E800EE">
        <w:rPr>
          <w:rFonts w:ascii="Times New Roman" w:hAnsi="Times New Roman" w:cs="Times New Roman"/>
          <w:sz w:val="28"/>
          <w:szCs w:val="28"/>
        </w:rPr>
        <w:t>.</w:t>
      </w:r>
      <w:r w:rsidR="00E800EE" w:rsidRPr="0033750B">
        <w:rPr>
          <w:rFonts w:ascii="Times New Roman" w:hAnsi="Times New Roman" w:cs="Times New Roman"/>
          <w:sz w:val="28"/>
          <w:szCs w:val="28"/>
        </w:rPr>
        <w:t>, можно и больше.</w:t>
      </w:r>
      <w:r w:rsidR="00E800EE">
        <w:rPr>
          <w:rFonts w:ascii="Times New Roman" w:hAnsi="Times New Roman" w:cs="Times New Roman"/>
          <w:sz w:val="28"/>
          <w:szCs w:val="28"/>
        </w:rPr>
        <w:t xml:space="preserve"> Цена уче</w:t>
      </w:r>
      <w:r>
        <w:rPr>
          <w:rFonts w:ascii="Times New Roman" w:hAnsi="Times New Roman" w:cs="Times New Roman"/>
          <w:sz w:val="28"/>
          <w:szCs w:val="28"/>
        </w:rPr>
        <w:t>бника тоже увы  возросла, так</w:t>
      </w:r>
      <w:r w:rsidR="00E800EE">
        <w:rPr>
          <w:rFonts w:ascii="Times New Roman" w:hAnsi="Times New Roman" w:cs="Times New Roman"/>
          <w:sz w:val="28"/>
          <w:szCs w:val="28"/>
        </w:rPr>
        <w:t>, в розницу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E800EE">
        <w:rPr>
          <w:rFonts w:ascii="Times New Roman" w:hAnsi="Times New Roman" w:cs="Times New Roman"/>
          <w:sz w:val="28"/>
          <w:szCs w:val="28"/>
        </w:rPr>
        <w:t>, например, ОБЖ, стоит 900 руб. Поэтому так важно оформление общих предварительных заказов, сотрудничество непосредственно с издательством без посредников. Считаем, что д</w:t>
      </w:r>
      <w:r w:rsidR="00E800EE" w:rsidRPr="0033750B">
        <w:rPr>
          <w:rFonts w:ascii="Times New Roman" w:hAnsi="Times New Roman" w:cs="Times New Roman"/>
          <w:sz w:val="28"/>
          <w:szCs w:val="28"/>
        </w:rPr>
        <w:t>ля 100% обес</w:t>
      </w:r>
      <w:r w:rsidR="00E800EE">
        <w:rPr>
          <w:rFonts w:ascii="Times New Roman" w:hAnsi="Times New Roman" w:cs="Times New Roman"/>
          <w:sz w:val="28"/>
          <w:szCs w:val="28"/>
        </w:rPr>
        <w:t xml:space="preserve">печенности учебниками библиотекарям школ нужно наладить более </w:t>
      </w:r>
      <w:r w:rsidR="00E800EE" w:rsidRPr="0033750B">
        <w:rPr>
          <w:rFonts w:ascii="Times New Roman" w:hAnsi="Times New Roman" w:cs="Times New Roman"/>
          <w:sz w:val="28"/>
          <w:szCs w:val="28"/>
        </w:rPr>
        <w:t>эффективно</w:t>
      </w:r>
      <w:r w:rsidR="00E800EE">
        <w:rPr>
          <w:rFonts w:ascii="Times New Roman" w:hAnsi="Times New Roman" w:cs="Times New Roman"/>
          <w:sz w:val="28"/>
          <w:szCs w:val="28"/>
        </w:rPr>
        <w:t xml:space="preserve">е взаимодействие по использованию районного </w:t>
      </w:r>
      <w:r w:rsidR="00E800EE" w:rsidRPr="0033750B">
        <w:rPr>
          <w:rFonts w:ascii="Times New Roman" w:hAnsi="Times New Roman" w:cs="Times New Roman"/>
          <w:sz w:val="28"/>
          <w:szCs w:val="28"/>
        </w:rPr>
        <w:t>обменно</w:t>
      </w:r>
      <w:r w:rsidR="00E800EE">
        <w:rPr>
          <w:rFonts w:ascii="Times New Roman" w:hAnsi="Times New Roman" w:cs="Times New Roman"/>
          <w:sz w:val="28"/>
          <w:szCs w:val="28"/>
        </w:rPr>
        <w:t>-резервного</w:t>
      </w:r>
      <w:r w:rsidR="00E800EE" w:rsidRPr="0033750B">
        <w:rPr>
          <w:rFonts w:ascii="Times New Roman" w:hAnsi="Times New Roman" w:cs="Times New Roman"/>
          <w:sz w:val="28"/>
          <w:szCs w:val="28"/>
        </w:rPr>
        <w:t xml:space="preserve">  фонд</w:t>
      </w:r>
      <w:r w:rsidR="00E800EE">
        <w:rPr>
          <w:rFonts w:ascii="Times New Roman" w:hAnsi="Times New Roman" w:cs="Times New Roman"/>
          <w:sz w:val="28"/>
          <w:szCs w:val="28"/>
        </w:rPr>
        <w:t>а. Нам в район на эти цели выделено краевых  средств –1 млн.324 тыс. 540 руб.)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00EE">
        <w:rPr>
          <w:rFonts w:ascii="Times New Roman" w:hAnsi="Times New Roman" w:cs="Times New Roman"/>
          <w:sz w:val="28"/>
          <w:szCs w:val="28"/>
        </w:rPr>
        <w:t xml:space="preserve"> закуплено  2482 комплекта учебников, на  средства спонсоров куплен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00EE">
        <w:rPr>
          <w:rFonts w:ascii="Times New Roman" w:hAnsi="Times New Roman" w:cs="Times New Roman"/>
          <w:sz w:val="28"/>
          <w:szCs w:val="28"/>
        </w:rPr>
        <w:t xml:space="preserve"> 34 комплекта (25958 руб.) в ССОШ № 2, Первокаменскую и Екатерининскую школы.</w:t>
      </w:r>
    </w:p>
    <w:p w:rsidR="00B35610" w:rsidRDefault="000C1120" w:rsidP="000C112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198B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</w:t>
      </w:r>
      <w:r w:rsidR="0036736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занятия подвозились 12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DC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0D79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 в 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736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9F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подготовительный период к новому учебному году 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обновлены тахографы на</w:t>
      </w:r>
      <w:r w:rsidR="00626038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автобусах Екатерининской, Садовой, Шипунихинской и Третьяковской школ(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из  местного бюджета составило </w:t>
      </w:r>
      <w:r w:rsidR="006C40C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тыс.руб.)</w:t>
      </w:r>
      <w:r w:rsidR="003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3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средства на техосмотр, страховку и текущее обслуживание школьных автобусов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подобраны квалифицированные водители,</w:t>
      </w:r>
      <w:r w:rsidR="0095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обеспечивают безопасные школьные перевозки, это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Бережнов А.А. филиал Шипунихинская СОШ, Шевкунов С.А. ССОШ №1,Деревянкин А.Н. Садовая СОШ, Колесников С.Е Третьяковская СОШ, Редькин 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 Новоалейская СОШ, Яковлев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90120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Екатерининская СОШ,  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определилась </w:t>
      </w:r>
      <w:r w:rsidR="001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водителем </w:t>
      </w:r>
      <w:r w:rsidR="00AE3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Плосковская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(подвоз осуществляется</w:t>
      </w:r>
      <w:r w:rsidR="00D26F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0023" w:rsidRPr="00B80F12" w:rsidRDefault="000C1120" w:rsidP="0063359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Закончили 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2019-2020 </w:t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15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2D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6838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EE4EDF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42A3">
        <w:rPr>
          <w:rFonts w:ascii="Times New Roman" w:eastAsia="Times New Roman" w:hAnsi="Times New Roman" w:cs="Times New Roman"/>
          <w:sz w:val="28"/>
          <w:szCs w:val="28"/>
          <w:lang w:eastAsia="ru-RU"/>
        </w:rPr>
        <w:t>% качества знаний</w:t>
      </w:r>
      <w:r w:rsidR="00B8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9015DA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2DF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952B0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4% выше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прошлом году</w:t>
      </w:r>
      <w:r w:rsidR="00CE5A46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7EC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01.09.</w:t>
      </w:r>
      <w:r w:rsidR="00511DB6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в школу пришло 153</w:t>
      </w:r>
      <w:r w:rsidR="008E4211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DB6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из них первоклассников-16</w:t>
      </w:r>
      <w:r w:rsidR="00511DB6" w:rsidRP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3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мотивации к учебе у школьников - главнейшая задача педагогических коллективов.</w:t>
      </w:r>
      <w:r w:rsidR="000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ABB">
        <w:rPr>
          <w:rFonts w:ascii="Times New Roman" w:hAnsi="Times New Roman" w:cs="Times New Roman"/>
          <w:color w:val="000000"/>
          <w:sz w:val="28"/>
          <w:szCs w:val="28"/>
        </w:rPr>
        <w:t>В  текущем году на  ТПМПК</w:t>
      </w:r>
      <w:r w:rsidR="00536B74" w:rsidRPr="0033750B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обследовано </w:t>
      </w:r>
      <w:r w:rsidR="00AF589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B845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0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89D">
        <w:rPr>
          <w:rFonts w:ascii="Times New Roman" w:hAnsi="Times New Roman" w:cs="Times New Roman"/>
          <w:color w:val="000000"/>
          <w:sz w:val="28"/>
          <w:szCs w:val="28"/>
        </w:rPr>
        <w:t>(2019г.-</w:t>
      </w:r>
      <w:r w:rsidR="00360192" w:rsidRPr="0033750B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="00A90023" w:rsidRPr="0033750B">
        <w:rPr>
          <w:rFonts w:ascii="Times New Roman" w:hAnsi="Times New Roman" w:cs="Times New Roman"/>
          <w:sz w:val="28"/>
          <w:szCs w:val="28"/>
        </w:rPr>
        <w:t>детей</w:t>
      </w:r>
      <w:r w:rsidR="00AF589D">
        <w:rPr>
          <w:rFonts w:ascii="Times New Roman" w:hAnsi="Times New Roman" w:cs="Times New Roman"/>
          <w:sz w:val="28"/>
          <w:szCs w:val="28"/>
        </w:rPr>
        <w:t>,</w:t>
      </w:r>
      <w:r w:rsidR="00DD5744" w:rsidRPr="0033750B">
        <w:rPr>
          <w:rFonts w:ascii="Times New Roman" w:hAnsi="Times New Roman" w:cs="Times New Roman"/>
          <w:sz w:val="28"/>
          <w:szCs w:val="28"/>
        </w:rPr>
        <w:t>2018-2</w:t>
      </w:r>
      <w:r w:rsidR="00B84599">
        <w:rPr>
          <w:rFonts w:ascii="Times New Roman" w:hAnsi="Times New Roman" w:cs="Times New Roman"/>
          <w:sz w:val="28"/>
          <w:szCs w:val="28"/>
        </w:rPr>
        <w:t>9</w:t>
      </w:r>
      <w:r w:rsidR="00DD5744" w:rsidRPr="0033750B">
        <w:rPr>
          <w:rFonts w:ascii="Times New Roman" w:hAnsi="Times New Roman" w:cs="Times New Roman"/>
          <w:sz w:val="28"/>
          <w:szCs w:val="28"/>
        </w:rPr>
        <w:t>, 2017-</w:t>
      </w:r>
      <w:r w:rsidR="00B84599">
        <w:rPr>
          <w:rFonts w:ascii="Times New Roman" w:hAnsi="Times New Roman" w:cs="Times New Roman"/>
          <w:sz w:val="28"/>
          <w:szCs w:val="28"/>
        </w:rPr>
        <w:t>8</w:t>
      </w:r>
      <w:r w:rsidR="00601B64" w:rsidRPr="0033750B">
        <w:rPr>
          <w:rFonts w:ascii="Times New Roman" w:hAnsi="Times New Roman" w:cs="Times New Roman"/>
          <w:sz w:val="28"/>
          <w:szCs w:val="28"/>
        </w:rPr>
        <w:t>)</w:t>
      </w:r>
      <w:r w:rsidR="00EC6E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C5737">
        <w:rPr>
          <w:rFonts w:ascii="Times New Roman" w:hAnsi="Times New Roman" w:cs="Times New Roman"/>
          <w:sz w:val="28"/>
          <w:szCs w:val="28"/>
        </w:rPr>
        <w:t xml:space="preserve"> </w:t>
      </w:r>
      <w:r w:rsidR="001607D1" w:rsidRPr="00B80F12">
        <w:rPr>
          <w:rFonts w:ascii="Times New Roman" w:hAnsi="Times New Roman" w:cs="Times New Roman"/>
          <w:sz w:val="28"/>
          <w:szCs w:val="28"/>
        </w:rPr>
        <w:t>Вместе с тем, нет «узких» специалистов в составе комиссии</w:t>
      </w:r>
      <w:r w:rsidR="00A3651F">
        <w:rPr>
          <w:rFonts w:ascii="Times New Roman" w:hAnsi="Times New Roman" w:cs="Times New Roman"/>
          <w:sz w:val="28"/>
          <w:szCs w:val="28"/>
        </w:rPr>
        <w:t>: олигофренопедагог, тифлопедагог, сурдопедагог, офтальмолог, ортопед, оториноларинголог , ни одного из указанных специалистов не в районной ЦРБ</w:t>
      </w:r>
      <w:r w:rsidR="00D34BAB">
        <w:rPr>
          <w:rFonts w:ascii="Times New Roman" w:hAnsi="Times New Roman" w:cs="Times New Roman"/>
          <w:sz w:val="28"/>
          <w:szCs w:val="28"/>
        </w:rPr>
        <w:t>, а психиатр совместитель из Змеиногорской ЦРБ</w:t>
      </w:r>
      <w:r w:rsidR="00BC5737">
        <w:rPr>
          <w:rFonts w:ascii="Times New Roman" w:hAnsi="Times New Roman" w:cs="Times New Roman"/>
          <w:sz w:val="28"/>
          <w:szCs w:val="28"/>
        </w:rPr>
        <w:t xml:space="preserve"> имеет высокую загруженность по основному месту работы. Все эти моменты накладывают отпечаток на качество работы ТПМПК. </w:t>
      </w:r>
    </w:p>
    <w:p w:rsidR="00FC1647" w:rsidRDefault="00CE5A46" w:rsidP="0003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района  </w:t>
      </w:r>
      <w:r w:rsidR="00360192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69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AF589D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(2019 г.-84,</w:t>
      </w:r>
      <w:r w:rsidR="00360192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2018г.- </w:t>
      </w:r>
      <w:r w:rsidR="00AF589D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633590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)  отличник</w:t>
      </w:r>
      <w:r w:rsidR="005B669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5</w:t>
      </w:r>
      <w:r w:rsidR="00A010A1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9F3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</w:t>
      </w:r>
      <w:r w:rsidR="008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4EDF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«хорошо» и «отлично»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семейном образовании </w:t>
      </w:r>
      <w:r w:rsidR="00C335A0"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23человека</w:t>
      </w:r>
      <w:r w:rsidRPr="005B66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69F">
        <w:rPr>
          <w:rFonts w:ascii="Times New Roman" w:hAnsi="Times New Roman" w:cs="Times New Roman"/>
          <w:sz w:val="28"/>
          <w:szCs w:val="28"/>
        </w:rPr>
        <w:t>на надомном обучении-2</w:t>
      </w:r>
      <w:r w:rsidR="00C335A0" w:rsidRPr="005B669F">
        <w:rPr>
          <w:rFonts w:ascii="Times New Roman" w:hAnsi="Times New Roman" w:cs="Times New Roman"/>
          <w:sz w:val="28"/>
          <w:szCs w:val="28"/>
        </w:rPr>
        <w:t>0</w:t>
      </w:r>
      <w:r w:rsidR="00EE4EDF" w:rsidRPr="005B66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B669F">
        <w:rPr>
          <w:rFonts w:ascii="Times New Roman" w:hAnsi="Times New Roman" w:cs="Times New Roman"/>
          <w:sz w:val="28"/>
          <w:szCs w:val="28"/>
        </w:rPr>
        <w:t>.</w:t>
      </w:r>
      <w:r w:rsidR="003D33DD" w:rsidRPr="00B57171">
        <w:rPr>
          <w:rFonts w:ascii="Times New Roman" w:hAnsi="Times New Roman" w:cs="Times New Roman"/>
          <w:sz w:val="28"/>
          <w:szCs w:val="28"/>
        </w:rPr>
        <w:t>Четвертая четверть прошла в дистанци</w:t>
      </w:r>
      <w:r w:rsidR="000C1120">
        <w:rPr>
          <w:rFonts w:ascii="Times New Roman" w:hAnsi="Times New Roman" w:cs="Times New Roman"/>
          <w:sz w:val="28"/>
          <w:szCs w:val="28"/>
        </w:rPr>
        <w:t>онном режиме, проделана большая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, напряженная работа педагогами, родителями, учащимися.Технические возможности оставляли желать лучшего, но в  условиях пандемии – это было единственно правильное решение, как и досрочное завершение </w:t>
      </w:r>
      <w:r w:rsidR="000C1120">
        <w:rPr>
          <w:rFonts w:ascii="Times New Roman" w:hAnsi="Times New Roman" w:cs="Times New Roman"/>
          <w:sz w:val="28"/>
          <w:szCs w:val="28"/>
        </w:rPr>
        <w:t>изучения предметов одного часа (</w:t>
      </w:r>
      <w:r w:rsidR="003D33DD" w:rsidRPr="00B57171">
        <w:rPr>
          <w:rFonts w:ascii="Times New Roman" w:hAnsi="Times New Roman" w:cs="Times New Roman"/>
          <w:sz w:val="28"/>
          <w:szCs w:val="28"/>
        </w:rPr>
        <w:t>музыка, ОБЖ, изо</w:t>
      </w:r>
      <w:r w:rsidR="00EC6E37" w:rsidRPr="00B57171">
        <w:rPr>
          <w:rFonts w:ascii="Times New Roman" w:hAnsi="Times New Roman" w:cs="Times New Roman"/>
          <w:sz w:val="28"/>
          <w:szCs w:val="28"/>
        </w:rPr>
        <w:t>, втор</w:t>
      </w:r>
      <w:r w:rsidR="00825AA4" w:rsidRPr="00B57171">
        <w:rPr>
          <w:rFonts w:ascii="Times New Roman" w:hAnsi="Times New Roman" w:cs="Times New Roman"/>
          <w:sz w:val="28"/>
          <w:szCs w:val="28"/>
        </w:rPr>
        <w:t xml:space="preserve">ой иностранный язык, </w:t>
      </w:r>
      <w:r w:rsidR="00EC6E37" w:rsidRPr="00B57171">
        <w:rPr>
          <w:rFonts w:ascii="Times New Roman" w:hAnsi="Times New Roman" w:cs="Times New Roman"/>
          <w:sz w:val="28"/>
          <w:szCs w:val="28"/>
        </w:rPr>
        <w:t>внеурочка</w:t>
      </w:r>
      <w:r w:rsidR="00825AA4" w:rsidRPr="00B57171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), выдача аттестатов выпускникам 9 и 11 классов по текущим и итоговым отметкам. Отдел надзора и контроля МО  снял с контроля  </w:t>
      </w:r>
      <w:r w:rsidR="00825AA4" w:rsidRPr="00B57171">
        <w:rPr>
          <w:rFonts w:ascii="Times New Roman" w:hAnsi="Times New Roman" w:cs="Times New Roman"/>
          <w:sz w:val="28"/>
          <w:szCs w:val="28"/>
        </w:rPr>
        <w:t>три школы района (Екатерининскую, СОШ №1, Первокаменскую</w:t>
      </w:r>
      <w:r w:rsidR="000A7B9C">
        <w:rPr>
          <w:rFonts w:ascii="Times New Roman" w:hAnsi="Times New Roman" w:cs="Times New Roman"/>
          <w:sz w:val="28"/>
          <w:szCs w:val="28"/>
        </w:rPr>
        <w:t xml:space="preserve"> </w:t>
      </w:r>
      <w:r w:rsidR="003D33DD" w:rsidRPr="00B57171">
        <w:rPr>
          <w:rFonts w:ascii="Times New Roman" w:hAnsi="Times New Roman" w:cs="Times New Roman"/>
          <w:sz w:val="28"/>
          <w:szCs w:val="28"/>
        </w:rPr>
        <w:t xml:space="preserve">СОШ). 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контрольно-надзорной деятельности рассмотрены на совещаниях с руководителями ОУ, педагогическими коллективами и используются  для профилакти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нарушений (недостаточный внутриучрежденческий контроль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рограмм, 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кадровых условий, не обеспеченность в полном объеме уче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бно-практическим оборудованием,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учебниками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рабочие тетради по предметам </w:t>
      </w:r>
      <w:r w:rsidR="00FD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покупаются, но 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используются</w:t>
      </w:r>
      <w:r w:rsidR="00825AA4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них заполнены 1-4 странички из 70</w:t>
      </w:r>
      <w:r w:rsidR="001607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география, технология</w:t>
      </w:r>
      <w:r w:rsidR="003D33DD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D8B" w:rsidRPr="00032D8B" w:rsidRDefault="00AB0CED" w:rsidP="00D068C3">
      <w:pPr>
        <w:pStyle w:val="af1"/>
        <w:spacing w:after="0" w:line="240" w:lineRule="auto"/>
        <w:ind w:left="102" w:right="109" w:firstLine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Всероссийские проверочные работы проводились </w:t>
      </w:r>
      <w:r w:rsidRPr="00AB0CED">
        <w:rPr>
          <w:rFonts w:ascii="Times New Roman" w:eastAsia="Times New Roman" w:hAnsi="Times New Roman" w:cs="Times New Roman"/>
          <w:sz w:val="28"/>
        </w:rPr>
        <w:t>в сентябре-октябре 2020 г.  в</w:t>
      </w:r>
      <w:r w:rsidR="000A7B9C">
        <w:rPr>
          <w:rFonts w:ascii="Times New Roman" w:eastAsia="Times New Roman" w:hAnsi="Times New Roman" w:cs="Times New Roman"/>
          <w:sz w:val="28"/>
        </w:rPr>
        <w:t xml:space="preserve"> </w:t>
      </w:r>
      <w:r w:rsidRPr="00AB0CED">
        <w:rPr>
          <w:rFonts w:ascii="Times New Roman" w:eastAsia="Times New Roman" w:hAnsi="Times New Roman" w:cs="Times New Roman"/>
          <w:sz w:val="28"/>
        </w:rPr>
        <w:t>целях</w:t>
      </w:r>
      <w:r w:rsidR="000A7B9C">
        <w:rPr>
          <w:rFonts w:ascii="Times New Roman" w:eastAsia="Times New Roman" w:hAnsi="Times New Roman" w:cs="Times New Roman"/>
          <w:sz w:val="28"/>
        </w:rPr>
        <w:t xml:space="preserve"> </w:t>
      </w:r>
      <w:r w:rsidRPr="00AB0CED">
        <w:rPr>
          <w:rFonts w:ascii="Times New Roman" w:eastAsia="Times New Roman" w:hAnsi="Times New Roman" w:cs="Times New Roman"/>
          <w:sz w:val="28"/>
          <w:szCs w:val="28"/>
        </w:rPr>
        <w:t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</w:t>
      </w:r>
      <w:r w:rsidR="00B8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CE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0CED">
        <w:rPr>
          <w:rFonts w:ascii="Times New Roman" w:eastAsia="Times New Roman" w:hAnsi="Times New Roman" w:cs="Times New Roman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0CED">
        <w:rPr>
          <w:rFonts w:ascii="Times New Roman" w:hAnsi="Times New Roman" w:cs="Times New Roman"/>
          <w:sz w:val="28"/>
          <w:szCs w:val="28"/>
        </w:rPr>
        <w:t>корректировки организации образовательного процесса по учебным предметам на 2020/2021 учебный год.</w:t>
      </w:r>
      <w:r w:rsidR="000D3F31">
        <w:rPr>
          <w:rFonts w:ascii="Times New Roman" w:hAnsi="Times New Roman" w:cs="Times New Roman"/>
          <w:sz w:val="28"/>
          <w:szCs w:val="28"/>
        </w:rPr>
        <w:t xml:space="preserve"> </w:t>
      </w:r>
      <w:r w:rsidRPr="00AB0CED">
        <w:rPr>
          <w:rFonts w:ascii="Times New Roman" w:eastAsia="Times New Roman" w:hAnsi="Times New Roman" w:cs="Times New Roman"/>
          <w:sz w:val="28"/>
        </w:rPr>
        <w:t>Участниками ВПР в сентябре-октябре 2020 г. являлись все обучающиеся соответствующих классов всех образовательных организаций</w:t>
      </w:r>
      <w:r w:rsidR="000D3F31">
        <w:rPr>
          <w:rFonts w:ascii="Times New Roman" w:eastAsia="Times New Roman" w:hAnsi="Times New Roman" w:cs="Times New Roman"/>
          <w:sz w:val="28"/>
        </w:rPr>
        <w:t xml:space="preserve"> </w:t>
      </w:r>
      <w:r w:rsidR="000D3F31">
        <w:rPr>
          <w:rFonts w:ascii="Times New Roman" w:eastAsia="Times New Roman" w:hAnsi="Times New Roman" w:cs="Times New Roman"/>
          <w:sz w:val="28"/>
        </w:rPr>
        <w:lastRenderedPageBreak/>
        <w:t>района</w:t>
      </w:r>
      <w:r w:rsidRPr="00AB0CED">
        <w:rPr>
          <w:rFonts w:ascii="Times New Roman" w:eastAsia="Times New Roman" w:hAnsi="Times New Roman" w:cs="Times New Roman"/>
          <w:sz w:val="28"/>
        </w:rPr>
        <w:t>, реализующих программы начального общего и основного общего</w:t>
      </w:r>
      <w:r w:rsidR="000D3F31">
        <w:rPr>
          <w:rFonts w:ascii="Times New Roman" w:eastAsia="Times New Roman" w:hAnsi="Times New Roman" w:cs="Times New Roman"/>
          <w:sz w:val="28"/>
        </w:rPr>
        <w:t xml:space="preserve"> </w:t>
      </w:r>
      <w:r w:rsidRPr="00AB0CED">
        <w:rPr>
          <w:rFonts w:ascii="Times New Roman" w:eastAsia="Times New Roman" w:hAnsi="Times New Roman" w:cs="Times New Roman"/>
          <w:sz w:val="28"/>
        </w:rPr>
        <w:t>образования.</w:t>
      </w:r>
      <w:r w:rsidR="00D068C3">
        <w:rPr>
          <w:rFonts w:ascii="Times New Roman" w:eastAsia="Times New Roman" w:hAnsi="Times New Roman" w:cs="Times New Roman"/>
          <w:sz w:val="28"/>
        </w:rPr>
        <w:t xml:space="preserve"> </w:t>
      </w:r>
      <w:r w:rsidRPr="00AB0CED">
        <w:rPr>
          <w:rFonts w:ascii="Times New Roman" w:eastAsia="Times New Roman" w:hAnsi="Times New Roman" w:cs="Times New Roman"/>
          <w:sz w:val="28"/>
          <w:szCs w:val="28"/>
        </w:rPr>
        <w:t>Перечень учебных предметов соответствовал учебным предметам по программам 2019/2020 учебного</w:t>
      </w:r>
      <w:r w:rsidR="00B8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CE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51570">
        <w:rPr>
          <w:rFonts w:ascii="Times New Roman" w:eastAsia="Times New Roman" w:hAnsi="Times New Roman" w:cs="Times New Roman"/>
          <w:sz w:val="28"/>
          <w:szCs w:val="28"/>
        </w:rPr>
        <w:t>. Утвержден план – мероприятий по реализации образовательных программ начального общего и основного общего образования на основе результатов ВПР</w:t>
      </w:r>
      <w:r w:rsidR="00032D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2D8B" w:rsidRPr="00032D8B">
        <w:rPr>
          <w:rFonts w:ascii="Times New Roman" w:eastAsia="Times New Roman" w:hAnsi="Times New Roman" w:cs="Times New Roman"/>
          <w:sz w:val="28"/>
          <w:szCs w:val="28"/>
        </w:rPr>
        <w:t>Учителя-предметники, школьные методические объединения   пров</w:t>
      </w:r>
      <w:r w:rsidR="00032D8B">
        <w:rPr>
          <w:rFonts w:ascii="Times New Roman" w:eastAsia="Times New Roman" w:hAnsi="Times New Roman" w:cs="Times New Roman"/>
          <w:sz w:val="28"/>
          <w:szCs w:val="28"/>
        </w:rPr>
        <w:t>ели</w:t>
      </w:r>
      <w:r w:rsidR="00032D8B" w:rsidRPr="00032D8B">
        <w:rPr>
          <w:rFonts w:ascii="Times New Roman" w:eastAsia="Times New Roman" w:hAnsi="Times New Roman" w:cs="Times New Roman"/>
          <w:sz w:val="28"/>
          <w:szCs w:val="28"/>
        </w:rPr>
        <w:t xml:space="preserve"> анализ результатов ВПР в 5-9 классах по учебным предметам каждого обучающегося, класса, параллели и общеобразовательной организации в целом. В результате проведенного анализа определ</w:t>
      </w:r>
      <w:r w:rsidR="00032D8B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032D8B" w:rsidRPr="00032D8B">
        <w:rPr>
          <w:rFonts w:ascii="Times New Roman" w:eastAsia="Times New Roman" w:hAnsi="Times New Roman" w:cs="Times New Roman"/>
          <w:sz w:val="28"/>
          <w:szCs w:val="28"/>
        </w:rPr>
        <w:t xml:space="preserve">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</w:t>
      </w:r>
      <w:r w:rsidR="00D0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D8B" w:rsidRPr="00032D8B">
        <w:rPr>
          <w:rFonts w:ascii="Times New Roman" w:eastAsia="Times New Roman" w:hAnsi="Times New Roman" w:cs="Times New Roman"/>
          <w:sz w:val="28"/>
          <w:szCs w:val="28"/>
        </w:rPr>
        <w:t>работу.</w:t>
      </w:r>
    </w:p>
    <w:p w:rsidR="00032D8B" w:rsidRPr="00032D8B" w:rsidRDefault="00032D8B" w:rsidP="00032D8B">
      <w:pPr>
        <w:widowControl w:val="0"/>
        <w:autoSpaceDE w:val="0"/>
        <w:autoSpaceDN w:val="0"/>
        <w:spacing w:before="2"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Внесены</w:t>
      </w:r>
      <w:r w:rsidR="00586F64">
        <w:rPr>
          <w:rFonts w:ascii="Times New Roman" w:eastAsia="Times New Roman" w:hAnsi="Times New Roman" w:cs="Times New Roman"/>
          <w:sz w:val="28"/>
          <w:szCs w:val="28"/>
        </w:rPr>
        <w:t xml:space="preserve"> 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Pr="00032D8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соответствующие разделы рабоч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32D8B">
        <w:rPr>
          <w:rFonts w:ascii="Times New Roman" w:eastAsia="Times New Roman" w:hAnsi="Times New Roman" w:cs="Times New Roman"/>
          <w:sz w:val="28"/>
          <w:szCs w:val="28"/>
        </w:rPr>
        <w:t xml:space="preserve"> программ,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образования.</w:t>
      </w:r>
    </w:p>
    <w:p w:rsidR="00586F64" w:rsidRPr="00586F64" w:rsidRDefault="00586F64" w:rsidP="00586F6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</w:t>
      </w:r>
      <w:r w:rsidRPr="00586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58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данных о выполнении отдельных заданий  ВПР индивидуальные образовательные маршруты для обучающихся по формированию умений, видов деятельности ( предметных и метапредметных результатов), характеризующих достижение планируемых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F12" w:rsidRDefault="00BA6F22" w:rsidP="000C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="00D068C3">
        <w:rPr>
          <w:rFonts w:ascii="Times New Roman" w:hAnsi="Times New Roman" w:cs="Times New Roman"/>
          <w:sz w:val="28"/>
          <w:szCs w:val="28"/>
        </w:rPr>
        <w:t>2020 г.</w:t>
      </w:r>
      <w:r w:rsidR="00F15AEA" w:rsidRPr="00B57171">
        <w:rPr>
          <w:rFonts w:ascii="Times New Roman" w:hAnsi="Times New Roman" w:cs="Times New Roman"/>
          <w:sz w:val="28"/>
          <w:szCs w:val="28"/>
        </w:rPr>
        <w:t xml:space="preserve"> прошла штатно, без нарушений. Всем известны ее особенности в текущем году. Особенно сложно было перенести летнюю жару,</w:t>
      </w:r>
      <w:r w:rsidRPr="00B57171">
        <w:rPr>
          <w:rFonts w:ascii="Times New Roman" w:hAnsi="Times New Roman" w:cs="Times New Roman"/>
          <w:sz w:val="28"/>
          <w:szCs w:val="28"/>
        </w:rPr>
        <w:t xml:space="preserve"> напряженным были периоды гроз и отключения света, </w:t>
      </w:r>
      <w:r w:rsidR="00F15AEA" w:rsidRPr="00B57171">
        <w:rPr>
          <w:rFonts w:ascii="Times New Roman" w:hAnsi="Times New Roman" w:cs="Times New Roman"/>
          <w:sz w:val="28"/>
          <w:szCs w:val="28"/>
        </w:rPr>
        <w:t xml:space="preserve"> но вместе мы справились достойно!</w:t>
      </w:r>
      <w:r w:rsidR="00B80F12">
        <w:rPr>
          <w:rFonts w:ascii="Times New Roman" w:hAnsi="Times New Roman" w:cs="Times New Roman"/>
          <w:sz w:val="28"/>
          <w:szCs w:val="28"/>
        </w:rPr>
        <w:t xml:space="preserve"> </w:t>
      </w:r>
      <w:r w:rsidRPr="00B57171">
        <w:rPr>
          <w:rFonts w:ascii="Times New Roman" w:hAnsi="Times New Roman" w:cs="Times New Roman"/>
          <w:sz w:val="28"/>
          <w:szCs w:val="28"/>
        </w:rPr>
        <w:t xml:space="preserve">Третьяковский район находится в «золотой середине» в краевом рейтинге. </w:t>
      </w:r>
      <w:r w:rsidR="00F15AEA" w:rsidRPr="00B57171">
        <w:rPr>
          <w:rFonts w:ascii="Times New Roman" w:hAnsi="Times New Roman" w:cs="Times New Roman"/>
          <w:sz w:val="28"/>
          <w:szCs w:val="28"/>
        </w:rPr>
        <w:t>В ЕГЭ участвовало- 38</w:t>
      </w:r>
      <w:r w:rsidR="00F83DDE" w:rsidRPr="00B571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4A9B" w:rsidRPr="00B57171">
        <w:rPr>
          <w:rFonts w:ascii="Times New Roman" w:hAnsi="Times New Roman" w:cs="Times New Roman"/>
          <w:sz w:val="28"/>
          <w:szCs w:val="28"/>
        </w:rPr>
        <w:t>, это только те выпускники, кто запланировали поступление в высшие учебные заведения.</w:t>
      </w:r>
      <w:r w:rsidR="00B80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113" w:rsidRPr="00B57171" w:rsidRDefault="00F15AEA" w:rsidP="000C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71">
        <w:rPr>
          <w:rFonts w:ascii="Times New Roman" w:hAnsi="Times New Roman" w:cs="Times New Roman"/>
          <w:sz w:val="28"/>
          <w:szCs w:val="28"/>
        </w:rPr>
        <w:t xml:space="preserve">Показаны высокие </w:t>
      </w:r>
      <w:r w:rsidR="00017E25" w:rsidRPr="00B57171">
        <w:rPr>
          <w:rFonts w:ascii="Times New Roman" w:hAnsi="Times New Roman" w:cs="Times New Roman"/>
          <w:sz w:val="28"/>
          <w:szCs w:val="28"/>
        </w:rPr>
        <w:t>ре</w:t>
      </w:r>
      <w:r w:rsidRPr="00B57171">
        <w:rPr>
          <w:rFonts w:ascii="Times New Roman" w:hAnsi="Times New Roman" w:cs="Times New Roman"/>
          <w:sz w:val="28"/>
          <w:szCs w:val="28"/>
        </w:rPr>
        <w:t>зультаты</w:t>
      </w:r>
      <w:r w:rsidR="00017E25" w:rsidRPr="00B57171">
        <w:rPr>
          <w:rFonts w:ascii="Times New Roman" w:hAnsi="Times New Roman" w:cs="Times New Roman"/>
          <w:sz w:val="28"/>
          <w:szCs w:val="28"/>
        </w:rPr>
        <w:t>:</w:t>
      </w:r>
    </w:p>
    <w:p w:rsidR="009C0F4F" w:rsidRPr="0047188E" w:rsidRDefault="00C865CF" w:rsidP="00F3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русский язык</w:t>
      </w:r>
      <w:r w:rsidR="009C0F4F" w:rsidRPr="0047188E">
        <w:rPr>
          <w:rFonts w:ascii="Times New Roman" w:hAnsi="Times New Roman" w:cs="Times New Roman"/>
          <w:sz w:val="28"/>
          <w:szCs w:val="28"/>
        </w:rPr>
        <w:t xml:space="preserve"> (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C335A0" w:rsidRPr="0047188E">
        <w:rPr>
          <w:rFonts w:ascii="Times New Roman" w:hAnsi="Times New Roman" w:cs="Times New Roman"/>
          <w:sz w:val="28"/>
          <w:szCs w:val="28"/>
        </w:rPr>
        <w:t>71,75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), </w:t>
      </w:r>
      <w:r w:rsidRPr="0047188E">
        <w:rPr>
          <w:rFonts w:ascii="Times New Roman" w:hAnsi="Times New Roman" w:cs="Times New Roman"/>
          <w:sz w:val="28"/>
          <w:szCs w:val="28"/>
        </w:rPr>
        <w:t xml:space="preserve"> - </w:t>
      </w:r>
      <w:r w:rsidR="00C60EE0" w:rsidRPr="0047188E">
        <w:rPr>
          <w:rFonts w:ascii="Times New Roman" w:hAnsi="Times New Roman" w:cs="Times New Roman"/>
          <w:sz w:val="28"/>
          <w:szCs w:val="28"/>
        </w:rPr>
        <w:t>Староалейская СОШ</w:t>
      </w:r>
      <w:r w:rsidR="00F15AEA" w:rsidRPr="0047188E">
        <w:rPr>
          <w:rFonts w:ascii="Times New Roman" w:hAnsi="Times New Roman" w:cs="Times New Roman"/>
          <w:sz w:val="28"/>
          <w:szCs w:val="28"/>
        </w:rPr>
        <w:t>№1-96б.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</w:p>
    <w:p w:rsidR="00B90113" w:rsidRPr="0047188E" w:rsidRDefault="004B27A9" w:rsidP="00F31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="00DB2D83" w:rsidRPr="0047188E">
        <w:rPr>
          <w:rFonts w:ascii="Times New Roman" w:hAnsi="Times New Roman" w:cs="Times New Roman"/>
          <w:sz w:val="28"/>
          <w:szCs w:val="28"/>
        </w:rPr>
        <w:t>Е</w:t>
      </w:r>
      <w:r w:rsidR="00F15AEA" w:rsidRPr="0047188E">
        <w:rPr>
          <w:rFonts w:ascii="Times New Roman" w:hAnsi="Times New Roman" w:cs="Times New Roman"/>
          <w:sz w:val="28"/>
          <w:szCs w:val="28"/>
        </w:rPr>
        <w:t>катерининская СОШ</w:t>
      </w:r>
      <w:r w:rsidR="00DB2D83" w:rsidRPr="0047188E">
        <w:rPr>
          <w:rFonts w:ascii="Times New Roman" w:hAnsi="Times New Roman" w:cs="Times New Roman"/>
          <w:sz w:val="28"/>
          <w:szCs w:val="28"/>
        </w:rPr>
        <w:t xml:space="preserve"> – 96б.</w:t>
      </w:r>
    </w:p>
    <w:p w:rsidR="00F31A46" w:rsidRPr="0047188E" w:rsidRDefault="003C154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химия</w:t>
      </w:r>
      <w:r w:rsidR="009C0F4F" w:rsidRPr="0047188E">
        <w:rPr>
          <w:rFonts w:ascii="Times New Roman" w:hAnsi="Times New Roman" w:cs="Times New Roman"/>
          <w:sz w:val="28"/>
          <w:szCs w:val="28"/>
        </w:rPr>
        <w:t xml:space="preserve"> (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B90113" w:rsidRPr="0047188E">
        <w:rPr>
          <w:rFonts w:ascii="Times New Roman" w:hAnsi="Times New Roman" w:cs="Times New Roman"/>
          <w:sz w:val="28"/>
          <w:szCs w:val="28"/>
        </w:rPr>
        <w:t>5</w:t>
      </w:r>
      <w:r w:rsidR="00DB2D83" w:rsidRPr="0047188E">
        <w:rPr>
          <w:rFonts w:ascii="Times New Roman" w:hAnsi="Times New Roman" w:cs="Times New Roman"/>
          <w:sz w:val="28"/>
          <w:szCs w:val="28"/>
        </w:rPr>
        <w:t>4</w:t>
      </w:r>
      <w:r w:rsidR="00B90113" w:rsidRPr="0047188E">
        <w:rPr>
          <w:rFonts w:ascii="Times New Roman" w:hAnsi="Times New Roman" w:cs="Times New Roman"/>
          <w:sz w:val="28"/>
          <w:szCs w:val="28"/>
        </w:rPr>
        <w:t>,</w:t>
      </w:r>
      <w:r w:rsidR="00DB2D83" w:rsidRPr="0047188E">
        <w:rPr>
          <w:rFonts w:ascii="Times New Roman" w:hAnsi="Times New Roman" w:cs="Times New Roman"/>
          <w:sz w:val="28"/>
          <w:szCs w:val="28"/>
        </w:rPr>
        <w:t>79</w:t>
      </w:r>
      <w:r w:rsidR="00B90113" w:rsidRPr="0047188E">
        <w:rPr>
          <w:rFonts w:ascii="Times New Roman" w:hAnsi="Times New Roman" w:cs="Times New Roman"/>
          <w:sz w:val="28"/>
          <w:szCs w:val="28"/>
        </w:rPr>
        <w:t>)-</w:t>
      </w:r>
      <w:r w:rsidR="00C60EE0" w:rsidRPr="0047188E">
        <w:rPr>
          <w:rFonts w:ascii="Times New Roman" w:hAnsi="Times New Roman" w:cs="Times New Roman"/>
          <w:sz w:val="28"/>
          <w:szCs w:val="28"/>
        </w:rPr>
        <w:t>Староалейская СОШ №2 -</w:t>
      </w:r>
      <w:r w:rsidR="00EB3DB0" w:rsidRPr="0047188E">
        <w:rPr>
          <w:rFonts w:ascii="Times New Roman" w:hAnsi="Times New Roman" w:cs="Times New Roman"/>
          <w:sz w:val="28"/>
          <w:szCs w:val="28"/>
        </w:rPr>
        <w:t>82</w:t>
      </w:r>
      <w:r w:rsidR="00F62B03" w:rsidRPr="0047188E">
        <w:rPr>
          <w:rFonts w:ascii="Times New Roman" w:hAnsi="Times New Roman" w:cs="Times New Roman"/>
          <w:sz w:val="28"/>
          <w:szCs w:val="28"/>
        </w:rPr>
        <w:t>б.</w:t>
      </w:r>
      <w:r w:rsidRPr="004718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0113" w:rsidRPr="0047188E" w:rsidRDefault="004B27A9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</w:t>
      </w:r>
      <w:r w:rsidR="00EB3DB0" w:rsidRPr="0047188E">
        <w:rPr>
          <w:rFonts w:ascii="Times New Roman" w:hAnsi="Times New Roman" w:cs="Times New Roman"/>
          <w:sz w:val="28"/>
          <w:szCs w:val="28"/>
        </w:rPr>
        <w:t>Екатерининская СОШ</w:t>
      </w:r>
      <w:r w:rsidR="003C154F" w:rsidRPr="0047188E">
        <w:rPr>
          <w:rFonts w:ascii="Times New Roman" w:hAnsi="Times New Roman" w:cs="Times New Roman"/>
          <w:sz w:val="28"/>
          <w:szCs w:val="28"/>
        </w:rPr>
        <w:t xml:space="preserve"> – </w:t>
      </w:r>
      <w:r w:rsidR="00EB3DB0" w:rsidRPr="0047188E">
        <w:rPr>
          <w:rFonts w:ascii="Times New Roman" w:hAnsi="Times New Roman" w:cs="Times New Roman"/>
          <w:sz w:val="28"/>
          <w:szCs w:val="28"/>
        </w:rPr>
        <w:t>78</w:t>
      </w:r>
      <w:r w:rsidR="003C154F" w:rsidRPr="0047188E">
        <w:rPr>
          <w:rFonts w:ascii="Times New Roman" w:hAnsi="Times New Roman" w:cs="Times New Roman"/>
          <w:sz w:val="28"/>
          <w:szCs w:val="28"/>
        </w:rPr>
        <w:t>б.</w:t>
      </w:r>
    </w:p>
    <w:p w:rsidR="00950E11" w:rsidRDefault="00C865C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матем</w:t>
      </w:r>
      <w:r w:rsidR="00F31A46" w:rsidRPr="0047188E">
        <w:rPr>
          <w:rFonts w:ascii="Times New Roman" w:hAnsi="Times New Roman" w:cs="Times New Roman"/>
          <w:sz w:val="28"/>
          <w:szCs w:val="28"/>
        </w:rPr>
        <w:t>атика «</w:t>
      </w:r>
      <w:r w:rsidRPr="0047188E">
        <w:rPr>
          <w:rFonts w:ascii="Times New Roman" w:hAnsi="Times New Roman" w:cs="Times New Roman"/>
          <w:sz w:val="28"/>
          <w:szCs w:val="28"/>
        </w:rPr>
        <w:t>проф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иль» </w:t>
      </w:r>
    </w:p>
    <w:p w:rsidR="006F3B00" w:rsidRPr="0047188E" w:rsidRDefault="00F31A4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(край – 5</w:t>
      </w:r>
      <w:r w:rsidR="006F3B00" w:rsidRPr="0047188E">
        <w:rPr>
          <w:rFonts w:ascii="Times New Roman" w:hAnsi="Times New Roman" w:cs="Times New Roman"/>
          <w:sz w:val="28"/>
          <w:szCs w:val="28"/>
        </w:rPr>
        <w:t>2</w:t>
      </w:r>
      <w:r w:rsidRPr="0047188E">
        <w:rPr>
          <w:rFonts w:ascii="Times New Roman" w:hAnsi="Times New Roman" w:cs="Times New Roman"/>
          <w:sz w:val="28"/>
          <w:szCs w:val="28"/>
        </w:rPr>
        <w:t>,1</w:t>
      </w:r>
      <w:r w:rsidR="006F3B00" w:rsidRPr="0047188E">
        <w:rPr>
          <w:rFonts w:ascii="Times New Roman" w:hAnsi="Times New Roman" w:cs="Times New Roman"/>
          <w:sz w:val="28"/>
          <w:szCs w:val="28"/>
        </w:rPr>
        <w:t>2</w:t>
      </w:r>
      <w:r w:rsidRPr="0047188E">
        <w:rPr>
          <w:rFonts w:ascii="Times New Roman" w:hAnsi="Times New Roman" w:cs="Times New Roman"/>
          <w:sz w:val="28"/>
          <w:szCs w:val="28"/>
        </w:rPr>
        <w:t>)</w:t>
      </w:r>
      <w:r w:rsidR="006F3B00" w:rsidRPr="0047188E">
        <w:rPr>
          <w:rFonts w:ascii="Times New Roman" w:hAnsi="Times New Roman" w:cs="Times New Roman"/>
          <w:sz w:val="28"/>
          <w:szCs w:val="28"/>
        </w:rPr>
        <w:t xml:space="preserve"> – Староалейская СОШ №1-72б.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</w:p>
    <w:p w:rsidR="006F3B00" w:rsidRPr="0047188E" w:rsidRDefault="00D068C3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B2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A9">
        <w:rPr>
          <w:rFonts w:ascii="Times New Roman" w:hAnsi="Times New Roman" w:cs="Times New Roman"/>
          <w:sz w:val="28"/>
          <w:szCs w:val="28"/>
        </w:rPr>
        <w:t xml:space="preserve">- </w:t>
      </w:r>
      <w:r w:rsidR="006F3B00" w:rsidRPr="0047188E">
        <w:rPr>
          <w:rFonts w:ascii="Times New Roman" w:hAnsi="Times New Roman" w:cs="Times New Roman"/>
          <w:sz w:val="28"/>
          <w:szCs w:val="28"/>
        </w:rPr>
        <w:t>Екатерининская СОШ – 68б</w:t>
      </w:r>
      <w:r w:rsidR="0009140E" w:rsidRPr="0047188E">
        <w:rPr>
          <w:rFonts w:ascii="Times New Roman" w:hAnsi="Times New Roman" w:cs="Times New Roman"/>
          <w:sz w:val="28"/>
          <w:szCs w:val="28"/>
        </w:rPr>
        <w:t>.,</w:t>
      </w:r>
    </w:p>
    <w:p w:rsidR="00B90113" w:rsidRPr="0047188E" w:rsidRDefault="00D068C3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27A9">
        <w:rPr>
          <w:rFonts w:ascii="Times New Roman" w:hAnsi="Times New Roman" w:cs="Times New Roman"/>
          <w:sz w:val="28"/>
          <w:szCs w:val="28"/>
        </w:rPr>
        <w:t xml:space="preserve">- 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Корболихинская СОШ 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- </w:t>
      </w:r>
      <w:r w:rsidR="006F3B00" w:rsidRPr="0047188E">
        <w:rPr>
          <w:rFonts w:ascii="Times New Roman" w:hAnsi="Times New Roman" w:cs="Times New Roman"/>
          <w:sz w:val="28"/>
          <w:szCs w:val="28"/>
        </w:rPr>
        <w:t>62</w:t>
      </w:r>
      <w:r w:rsidR="00B90113" w:rsidRPr="0047188E">
        <w:rPr>
          <w:rFonts w:ascii="Times New Roman" w:hAnsi="Times New Roman" w:cs="Times New Roman"/>
          <w:sz w:val="28"/>
          <w:szCs w:val="28"/>
        </w:rPr>
        <w:t>б</w:t>
      </w:r>
      <w:r w:rsidR="00F31A46" w:rsidRPr="0047188E">
        <w:rPr>
          <w:rFonts w:ascii="Times New Roman" w:hAnsi="Times New Roman" w:cs="Times New Roman"/>
          <w:sz w:val="28"/>
          <w:szCs w:val="28"/>
        </w:rPr>
        <w:t>.</w:t>
      </w:r>
    </w:p>
    <w:p w:rsidR="00F31A46" w:rsidRPr="0047188E" w:rsidRDefault="00D068C3" w:rsidP="00D0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C21">
        <w:rPr>
          <w:rFonts w:ascii="Times New Roman" w:hAnsi="Times New Roman" w:cs="Times New Roman"/>
          <w:sz w:val="28"/>
          <w:szCs w:val="28"/>
        </w:rPr>
        <w:t>б</w:t>
      </w:r>
      <w:r w:rsidR="00C865CF" w:rsidRPr="0047188E">
        <w:rPr>
          <w:rFonts w:ascii="Times New Roman" w:hAnsi="Times New Roman" w:cs="Times New Roman"/>
          <w:sz w:val="28"/>
          <w:szCs w:val="28"/>
        </w:rPr>
        <w:t>иология</w:t>
      </w:r>
      <w:r w:rsidR="00F31A46" w:rsidRPr="0047188E">
        <w:rPr>
          <w:rFonts w:ascii="Times New Roman" w:hAnsi="Times New Roman" w:cs="Times New Roman"/>
          <w:sz w:val="28"/>
          <w:szCs w:val="28"/>
        </w:rPr>
        <w:t>(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09140E" w:rsidRPr="0047188E">
        <w:rPr>
          <w:rFonts w:ascii="Times New Roman" w:hAnsi="Times New Roman" w:cs="Times New Roman"/>
          <w:sz w:val="28"/>
          <w:szCs w:val="28"/>
        </w:rPr>
        <w:t>– 51,54</w:t>
      </w:r>
      <w:r w:rsidR="00B90113" w:rsidRPr="0047188E">
        <w:rPr>
          <w:rFonts w:ascii="Times New Roman" w:hAnsi="Times New Roman" w:cs="Times New Roman"/>
          <w:sz w:val="28"/>
          <w:szCs w:val="28"/>
        </w:rPr>
        <w:t>)-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   Староалейская СОШ №1–</w:t>
      </w:r>
      <w:r w:rsidR="0009140E" w:rsidRPr="0047188E">
        <w:rPr>
          <w:rFonts w:ascii="Times New Roman" w:hAnsi="Times New Roman" w:cs="Times New Roman"/>
          <w:sz w:val="28"/>
          <w:szCs w:val="28"/>
        </w:rPr>
        <w:t>74</w:t>
      </w:r>
      <w:r w:rsidR="00F31A46" w:rsidRPr="0047188E">
        <w:rPr>
          <w:rFonts w:ascii="Times New Roman" w:hAnsi="Times New Roman" w:cs="Times New Roman"/>
          <w:sz w:val="28"/>
          <w:szCs w:val="28"/>
        </w:rPr>
        <w:t>б.</w:t>
      </w:r>
    </w:p>
    <w:p w:rsidR="0009140E" w:rsidRPr="0047188E" w:rsidRDefault="0009140E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A46" w:rsidRPr="0047188E" w:rsidRDefault="003C154F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обществознание</w:t>
      </w:r>
      <w:r w:rsidR="000C1120">
        <w:rPr>
          <w:rFonts w:ascii="Times New Roman" w:hAnsi="Times New Roman" w:cs="Times New Roman"/>
          <w:sz w:val="28"/>
          <w:szCs w:val="28"/>
        </w:rPr>
        <w:t xml:space="preserve"> (</w:t>
      </w:r>
      <w:r w:rsidR="00F31A46" w:rsidRPr="0047188E">
        <w:rPr>
          <w:rFonts w:ascii="Times New Roman" w:hAnsi="Times New Roman" w:cs="Times New Roman"/>
          <w:sz w:val="28"/>
          <w:szCs w:val="28"/>
        </w:rPr>
        <w:t xml:space="preserve">край </w:t>
      </w:r>
      <w:r w:rsidR="0009140E" w:rsidRPr="0047188E">
        <w:rPr>
          <w:rFonts w:ascii="Times New Roman" w:hAnsi="Times New Roman" w:cs="Times New Roman"/>
          <w:sz w:val="28"/>
          <w:szCs w:val="28"/>
        </w:rPr>
        <w:t>54,15</w:t>
      </w:r>
      <w:r w:rsidR="00B90113" w:rsidRPr="0047188E">
        <w:rPr>
          <w:rFonts w:ascii="Times New Roman" w:hAnsi="Times New Roman" w:cs="Times New Roman"/>
          <w:sz w:val="28"/>
          <w:szCs w:val="28"/>
        </w:rPr>
        <w:t>)</w:t>
      </w:r>
      <w:r w:rsidR="00F31A46" w:rsidRPr="0047188E">
        <w:rPr>
          <w:rFonts w:ascii="Times New Roman" w:hAnsi="Times New Roman" w:cs="Times New Roman"/>
          <w:sz w:val="28"/>
          <w:szCs w:val="28"/>
        </w:rPr>
        <w:t>-</w:t>
      </w:r>
      <w:r w:rsidR="00B90113" w:rsidRPr="0047188E">
        <w:rPr>
          <w:rFonts w:ascii="Times New Roman" w:hAnsi="Times New Roman" w:cs="Times New Roman"/>
          <w:sz w:val="28"/>
          <w:szCs w:val="28"/>
        </w:rPr>
        <w:t>Староалейская СОШ №</w:t>
      </w:r>
      <w:r w:rsidR="0009140E" w:rsidRPr="0047188E">
        <w:rPr>
          <w:rFonts w:ascii="Times New Roman" w:hAnsi="Times New Roman" w:cs="Times New Roman"/>
          <w:sz w:val="28"/>
          <w:szCs w:val="28"/>
        </w:rPr>
        <w:t>1</w:t>
      </w:r>
      <w:r w:rsidR="00B90113" w:rsidRPr="0047188E">
        <w:rPr>
          <w:rFonts w:ascii="Times New Roman" w:hAnsi="Times New Roman" w:cs="Times New Roman"/>
          <w:sz w:val="28"/>
          <w:szCs w:val="28"/>
        </w:rPr>
        <w:t xml:space="preserve"> -</w:t>
      </w:r>
      <w:r w:rsidR="0009140E" w:rsidRPr="0047188E">
        <w:rPr>
          <w:rFonts w:ascii="Times New Roman" w:hAnsi="Times New Roman" w:cs="Times New Roman"/>
          <w:sz w:val="28"/>
          <w:szCs w:val="28"/>
        </w:rPr>
        <w:t>92</w:t>
      </w:r>
      <w:r w:rsidR="009C0F4F" w:rsidRPr="0047188E">
        <w:rPr>
          <w:rFonts w:ascii="Times New Roman" w:hAnsi="Times New Roman" w:cs="Times New Roman"/>
          <w:sz w:val="28"/>
          <w:szCs w:val="28"/>
        </w:rPr>
        <w:t>б.</w:t>
      </w:r>
      <w:r w:rsidR="0009140E" w:rsidRPr="0047188E">
        <w:rPr>
          <w:rFonts w:ascii="Times New Roman" w:hAnsi="Times New Roman" w:cs="Times New Roman"/>
          <w:sz w:val="28"/>
          <w:szCs w:val="28"/>
        </w:rPr>
        <w:t>,</w:t>
      </w:r>
      <w:r w:rsidR="00991ED6" w:rsidRPr="0047188E">
        <w:rPr>
          <w:rFonts w:ascii="Times New Roman" w:hAnsi="Times New Roman" w:cs="Times New Roman"/>
          <w:sz w:val="28"/>
          <w:szCs w:val="28"/>
        </w:rPr>
        <w:t>81б,</w:t>
      </w:r>
    </w:p>
    <w:p w:rsidR="00991ED6" w:rsidRPr="0047188E" w:rsidRDefault="00991ED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ED6" w:rsidRDefault="00991ED6" w:rsidP="00BA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8E">
        <w:rPr>
          <w:rFonts w:ascii="Times New Roman" w:hAnsi="Times New Roman" w:cs="Times New Roman"/>
          <w:sz w:val="28"/>
          <w:szCs w:val="28"/>
        </w:rPr>
        <w:t>история (край 55.91) - Староалейская СОШ №1 -98б.</w:t>
      </w:r>
    </w:p>
    <w:p w:rsidR="00950E11" w:rsidRPr="00FD5A50" w:rsidRDefault="00D068C3" w:rsidP="00FD5A50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950E11" w:rsidRPr="00015D22">
        <w:rPr>
          <w:rFonts w:ascii="Times New Roman" w:eastAsia="Calibri" w:hAnsi="Times New Roman" w:cs="Times New Roman"/>
          <w:sz w:val="28"/>
          <w:szCs w:val="28"/>
        </w:rPr>
        <w:t>английский язык(</w:t>
      </w:r>
      <w:r w:rsidR="00950E11">
        <w:rPr>
          <w:rFonts w:ascii="Times New Roman" w:eastAsia="Calibri" w:hAnsi="Times New Roman" w:cs="Times New Roman"/>
          <w:sz w:val="28"/>
          <w:szCs w:val="28"/>
        </w:rPr>
        <w:t xml:space="preserve">край </w:t>
      </w:r>
      <w:r w:rsidR="00950E11" w:rsidRPr="00015D22">
        <w:rPr>
          <w:rFonts w:ascii="Times New Roman" w:eastAsia="Calibri" w:hAnsi="Times New Roman" w:cs="Times New Roman"/>
          <w:sz w:val="28"/>
          <w:szCs w:val="28"/>
        </w:rPr>
        <w:t>73,12) -</w:t>
      </w:r>
      <w:r w:rsidR="00950E11" w:rsidRPr="0047188E">
        <w:rPr>
          <w:rFonts w:ascii="Times New Roman" w:hAnsi="Times New Roman" w:cs="Times New Roman"/>
          <w:sz w:val="28"/>
          <w:szCs w:val="28"/>
        </w:rPr>
        <w:t>Староалейская СОШ №1 -</w:t>
      </w:r>
      <w:r w:rsidR="00950E11">
        <w:rPr>
          <w:rFonts w:ascii="Times New Roman" w:hAnsi="Times New Roman" w:cs="Times New Roman"/>
          <w:sz w:val="28"/>
          <w:szCs w:val="28"/>
        </w:rPr>
        <w:t xml:space="preserve"> 86</w:t>
      </w:r>
      <w:r w:rsidR="00950E11" w:rsidRPr="0047188E">
        <w:rPr>
          <w:rFonts w:ascii="Times New Roman" w:hAnsi="Times New Roman" w:cs="Times New Roman"/>
          <w:sz w:val="28"/>
          <w:szCs w:val="28"/>
        </w:rPr>
        <w:t>б</w:t>
      </w:r>
    </w:p>
    <w:p w:rsidR="00950E11" w:rsidRDefault="00950E11" w:rsidP="009C0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800"/>
        <w:gridCol w:w="1985"/>
        <w:gridCol w:w="2410"/>
        <w:gridCol w:w="708"/>
        <w:gridCol w:w="2092"/>
      </w:tblGrid>
      <w:tr w:rsidR="000C1120" w:rsidRPr="0033750B" w:rsidTr="000C1120">
        <w:tc>
          <w:tcPr>
            <w:tcW w:w="576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1985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08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2" w:type="dxa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0C1120" w:rsidRPr="0033750B" w:rsidTr="000C1120">
        <w:trPr>
          <w:trHeight w:val="2701"/>
        </w:trPr>
        <w:tc>
          <w:tcPr>
            <w:tcW w:w="576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Колпачев Алексей</w:t>
            </w:r>
          </w:p>
        </w:tc>
        <w:tc>
          <w:tcPr>
            <w:tcW w:w="1985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r w:rsidR="00EA0C21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0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МКОУ «Староалейская СОШ №1»</w:t>
            </w: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92" w:type="dxa"/>
          </w:tcPr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Алымова О.И.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Кочиева Н.В.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Просветов В.А.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Каверзина А.Ю.</w:t>
            </w: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120" w:rsidRPr="0033750B" w:rsidTr="000C1120">
        <w:trPr>
          <w:trHeight w:val="872"/>
        </w:trPr>
        <w:tc>
          <w:tcPr>
            <w:tcW w:w="576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Раченкова</w:t>
            </w:r>
          </w:p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5" w:type="dxa"/>
            <w:shd w:val="clear" w:color="auto" w:fill="auto"/>
          </w:tcPr>
          <w:p w:rsidR="000C1120" w:rsidRPr="0033750B" w:rsidRDefault="00EA0C21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</w:t>
            </w:r>
            <w:r w:rsidR="000C1120"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  <w:p w:rsidR="000C1120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МКОУ «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Екатерининская СОШ</w:t>
            </w: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1120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33750B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Раченкова Е.А.</w:t>
            </w: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  <w:p w:rsidR="000C1120" w:rsidRPr="0033750B" w:rsidRDefault="000C1120" w:rsidP="000C112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Лопатина Н.Н.</w:t>
            </w:r>
          </w:p>
        </w:tc>
      </w:tr>
    </w:tbl>
    <w:p w:rsidR="00950E11" w:rsidRPr="0047188E" w:rsidRDefault="00950E11" w:rsidP="009C0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EC4" w:rsidRPr="000C1120" w:rsidRDefault="003D33DD" w:rsidP="00B76F07">
      <w:pPr>
        <w:tabs>
          <w:tab w:val="left" w:pos="59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3D4">
        <w:rPr>
          <w:rFonts w:ascii="Times New Roman" w:eastAsia="Calibri" w:hAnsi="Times New Roman" w:cs="Times New Roman"/>
          <w:sz w:val="28"/>
          <w:szCs w:val="28"/>
        </w:rPr>
        <w:t>За курс средней школы  вручены 5</w:t>
      </w:r>
      <w:r w:rsidRPr="00F733D4">
        <w:rPr>
          <w:rFonts w:ascii="Times New Roman" w:hAnsi="Times New Roman" w:cs="Times New Roman"/>
          <w:sz w:val="28"/>
          <w:szCs w:val="28"/>
        </w:rPr>
        <w:t xml:space="preserve">   аттестатов с отличием и  медали «За </w:t>
      </w:r>
      <w:r w:rsidR="00F052BE" w:rsidRPr="00F733D4">
        <w:rPr>
          <w:rFonts w:ascii="Times New Roman" w:hAnsi="Times New Roman" w:cs="Times New Roman"/>
          <w:sz w:val="28"/>
          <w:szCs w:val="28"/>
        </w:rPr>
        <w:t>особые успехи в учении</w:t>
      </w:r>
      <w:r w:rsidR="00794A9B" w:rsidRPr="00F733D4">
        <w:rPr>
          <w:rFonts w:ascii="Times New Roman" w:hAnsi="Times New Roman" w:cs="Times New Roman"/>
          <w:sz w:val="28"/>
          <w:szCs w:val="28"/>
        </w:rPr>
        <w:t>»</w:t>
      </w:r>
      <w:r w:rsidR="00DA3FDC" w:rsidRPr="00F733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78" w:type="dxa"/>
        <w:tblInd w:w="93" w:type="dxa"/>
        <w:tblLook w:val="0600"/>
      </w:tblPr>
      <w:tblGrid>
        <w:gridCol w:w="2724"/>
        <w:gridCol w:w="2835"/>
        <w:gridCol w:w="3919"/>
      </w:tblGrid>
      <w:tr w:rsidR="00F733D4" w:rsidRPr="00F733D4" w:rsidTr="003C154F">
        <w:trPr>
          <w:gridAfter w:val="2"/>
          <w:wAfter w:w="6754" w:type="dxa"/>
          <w:trHeight w:val="30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25" w:rsidRPr="00F733D4" w:rsidRDefault="009C6025" w:rsidP="00B76F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A46" w:rsidRPr="00F733D4" w:rsidRDefault="005A77D6" w:rsidP="00F31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результаты экзаменов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F31A46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Колпачев Алексей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A46" w:rsidRPr="00F733D4" w:rsidRDefault="005A77D6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язык-9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6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C714F0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история -98б.</w:t>
            </w:r>
          </w:p>
          <w:p w:rsidR="0047188E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обществознание -92б.</w:t>
            </w:r>
          </w:p>
          <w:p w:rsidR="0047188E" w:rsidRPr="00F733D4" w:rsidRDefault="0047188E" w:rsidP="005A7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английский яз.-</w:t>
            </w:r>
            <w:r w:rsidR="00015D22">
              <w:rPr>
                <w:rFonts w:ascii="Times New Roman" w:hAnsi="Times New Roman" w:cs="Times New Roman"/>
                <w:sz w:val="28"/>
                <w:szCs w:val="28"/>
              </w:rPr>
              <w:t xml:space="preserve"> 86б.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Камнева Екатерина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78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7188E" w:rsidRPr="00F733D4" w:rsidRDefault="0047188E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81б.</w:t>
            </w:r>
          </w:p>
          <w:p w:rsidR="00B72B28" w:rsidRPr="00F733D4" w:rsidRDefault="0047188E" w:rsidP="0047188E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профиль – 72б.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Корболихинская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47188E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Мачнова Регина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47188E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F4AE0" w:rsidRPr="00F733D4" w:rsidRDefault="004F4AE0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профиль – 62б.</w:t>
            </w:r>
          </w:p>
          <w:p w:rsidR="004F4AE0" w:rsidRPr="00F733D4" w:rsidRDefault="004F4AE0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61б.</w:t>
            </w:r>
          </w:p>
          <w:p w:rsidR="00B72B28" w:rsidRPr="00F733D4" w:rsidRDefault="00B72B28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B76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Первокаменская СОШ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Голяшов Олег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Русский язык-</w:t>
            </w:r>
            <w:r w:rsidR="00660EC9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660EC9" w:rsidRPr="00F733D4" w:rsidRDefault="00660EC9" w:rsidP="00B72B28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70б.</w:t>
            </w:r>
          </w:p>
          <w:p w:rsidR="00B72B28" w:rsidRPr="00F733D4" w:rsidRDefault="00660EC9" w:rsidP="00F733D4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– 48б.</w:t>
            </w:r>
          </w:p>
        </w:tc>
      </w:tr>
      <w:tr w:rsidR="00F733D4" w:rsidRPr="00F733D4" w:rsidTr="000C1120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F31A46" w:rsidP="00B76F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Староалейская СОШ №</w:t>
            </w:r>
            <w:r w:rsidR="00B72B28" w:rsidRPr="00F73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1A46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Карташан</w:t>
            </w:r>
            <w:r w:rsidR="00407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3D4">
              <w:rPr>
                <w:rFonts w:ascii="Times New Roman" w:hAnsi="Times New Roman" w:cs="Times New Roman"/>
                <w:sz w:val="28"/>
                <w:szCs w:val="28"/>
              </w:rPr>
              <w:t>Мартик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77D6" w:rsidRPr="00F733D4" w:rsidRDefault="005A77D6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Русский язык- 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50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733D4" w:rsidRPr="00F733D4" w:rsidRDefault="00F733D4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обществознание – 54б.</w:t>
            </w:r>
          </w:p>
          <w:p w:rsidR="00C714F0" w:rsidRPr="00F733D4" w:rsidRDefault="005A77D6" w:rsidP="00F73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Математика «профиль»-</w:t>
            </w:r>
            <w:r w:rsidR="00F733D4"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23</w:t>
            </w:r>
            <w:r w:rsidRPr="00F733D4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F733D4" w:rsidRPr="00F733D4" w:rsidTr="00F31A46">
        <w:trPr>
          <w:trHeight w:val="300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B76F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B28" w:rsidRPr="00F733D4" w:rsidRDefault="00B72B28" w:rsidP="003C15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28" w:rsidRPr="00F733D4" w:rsidRDefault="00B72B28" w:rsidP="005A77D6"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FDC" w:rsidRPr="00915657" w:rsidRDefault="000C1120" w:rsidP="000C1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FDC">
        <w:rPr>
          <w:rFonts w:ascii="Times New Roman" w:hAnsi="Times New Roman" w:cs="Times New Roman"/>
          <w:sz w:val="28"/>
          <w:szCs w:val="28"/>
        </w:rPr>
        <w:t>В этом году набирать 70 баллов не было необходимости, все зависело от годовых отметок за 10-11 классы, ребятам вручены были м</w:t>
      </w:r>
      <w:r w:rsidR="00B72B28">
        <w:rPr>
          <w:rFonts w:ascii="Times New Roman" w:hAnsi="Times New Roman" w:cs="Times New Roman"/>
          <w:sz w:val="28"/>
          <w:szCs w:val="28"/>
        </w:rPr>
        <w:t xml:space="preserve">едали до начала </w:t>
      </w:r>
      <w:r w:rsidR="00B72B28">
        <w:rPr>
          <w:rFonts w:ascii="Times New Roman" w:hAnsi="Times New Roman" w:cs="Times New Roman"/>
          <w:sz w:val="28"/>
          <w:szCs w:val="28"/>
        </w:rPr>
        <w:lastRenderedPageBreak/>
        <w:t xml:space="preserve">ЕГЭ. Хотя считаем </w:t>
      </w:r>
      <w:r w:rsidR="00DA3FDC">
        <w:rPr>
          <w:rFonts w:ascii="Times New Roman" w:hAnsi="Times New Roman" w:cs="Times New Roman"/>
          <w:sz w:val="28"/>
          <w:szCs w:val="28"/>
        </w:rPr>
        <w:t xml:space="preserve"> порог в 70 б</w:t>
      </w:r>
      <w:r w:rsidR="00B72B28">
        <w:rPr>
          <w:rFonts w:ascii="Times New Roman" w:hAnsi="Times New Roman" w:cs="Times New Roman"/>
          <w:sz w:val="28"/>
          <w:szCs w:val="28"/>
        </w:rPr>
        <w:t>аллов</w:t>
      </w:r>
      <w:r w:rsidR="00DA3FDC">
        <w:rPr>
          <w:rFonts w:ascii="Times New Roman" w:hAnsi="Times New Roman" w:cs="Times New Roman"/>
          <w:sz w:val="28"/>
          <w:szCs w:val="28"/>
        </w:rPr>
        <w:t xml:space="preserve"> необходимым показателем, т.к. ряд претендентов на медаль до него, к сожалению, не дотянули. Это повод сделать анализ на тему объективности выставления текущих</w:t>
      </w:r>
      <w:r w:rsidR="00B72B28">
        <w:rPr>
          <w:rFonts w:ascii="Times New Roman" w:hAnsi="Times New Roman" w:cs="Times New Roman"/>
          <w:sz w:val="28"/>
          <w:szCs w:val="28"/>
        </w:rPr>
        <w:t xml:space="preserve"> и годовых оценок учителями-предметниками, снижения контроля по данному вопросу со стороны классного руководителя и администрации ОУ</w:t>
      </w:r>
      <w:r w:rsidR="00DA3FDC">
        <w:rPr>
          <w:rFonts w:ascii="Times New Roman" w:hAnsi="Times New Roman" w:cs="Times New Roman"/>
          <w:sz w:val="28"/>
          <w:szCs w:val="28"/>
        </w:rPr>
        <w:t>.</w:t>
      </w:r>
      <w:r w:rsidR="004070F8">
        <w:rPr>
          <w:rFonts w:ascii="Times New Roman" w:hAnsi="Times New Roman" w:cs="Times New Roman"/>
          <w:sz w:val="28"/>
          <w:szCs w:val="28"/>
        </w:rPr>
        <w:t xml:space="preserve"> </w:t>
      </w:r>
      <w:r w:rsidR="001607D1" w:rsidRPr="00915657">
        <w:rPr>
          <w:rFonts w:ascii="Times New Roman" w:hAnsi="Times New Roman" w:cs="Times New Roman"/>
          <w:sz w:val="28"/>
          <w:szCs w:val="28"/>
        </w:rPr>
        <w:t xml:space="preserve">Отрадно, что медалист МКОУ «Староалейская СОШ 1» Колпачев А. стал студентом </w:t>
      </w:r>
      <w:r w:rsidR="00915657" w:rsidRPr="00915657">
        <w:rPr>
          <w:rFonts w:ascii="Times New Roman" w:hAnsi="Times New Roman" w:cs="Times New Roman"/>
          <w:sz w:val="28"/>
          <w:szCs w:val="28"/>
        </w:rPr>
        <w:t>ФГАОУ ВО «Московский государственный институт международных отношений (университет) МИД Российской Федерации»</w:t>
      </w:r>
      <w:r w:rsidR="00803556" w:rsidRPr="00915657">
        <w:rPr>
          <w:rFonts w:ascii="Times New Roman" w:hAnsi="Times New Roman" w:cs="Times New Roman"/>
          <w:sz w:val="28"/>
          <w:szCs w:val="28"/>
        </w:rPr>
        <w:t xml:space="preserve">, поступив на бюджетной основе по результатам участия и побед в Всероссийской олимпиаде школьников. </w:t>
      </w:r>
    </w:p>
    <w:p w:rsidR="00BC0B6D" w:rsidRPr="00D325F6" w:rsidRDefault="000C1120" w:rsidP="00803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3D33DD" w:rsidRPr="003543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1 сентября в классы примем  15</w:t>
      </w:r>
      <w:r w:rsidR="00354373" w:rsidRPr="003543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39</w:t>
      </w:r>
      <w:r w:rsidR="003D33DD" w:rsidRPr="003543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ученик</w:t>
      </w:r>
      <w:r w:rsidR="003543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ов</w:t>
      </w:r>
      <w:r w:rsidR="003D33DD" w:rsidRPr="00354373">
        <w:rPr>
          <w:rFonts w:ascii="Times New Roman" w:hAnsi="Times New Roman" w:cs="Times New Roman"/>
          <w:sz w:val="28"/>
          <w:szCs w:val="28"/>
        </w:rPr>
        <w:t>, из</w:t>
      </w:r>
      <w:r w:rsidR="00CC60F3" w:rsidRPr="00354373">
        <w:rPr>
          <w:rFonts w:ascii="Times New Roman" w:hAnsi="Times New Roman" w:cs="Times New Roman"/>
          <w:sz w:val="28"/>
          <w:szCs w:val="28"/>
        </w:rPr>
        <w:t xml:space="preserve"> них 1</w:t>
      </w:r>
      <w:r w:rsidR="00354373" w:rsidRPr="00354373">
        <w:rPr>
          <w:rFonts w:ascii="Times New Roman" w:hAnsi="Times New Roman" w:cs="Times New Roman"/>
          <w:sz w:val="28"/>
          <w:szCs w:val="28"/>
        </w:rPr>
        <w:t>66</w:t>
      </w:r>
      <w:r w:rsidR="00CC60F3" w:rsidRPr="00354373"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  <w:r w:rsidR="00CC60F3" w:rsidRPr="005B669F">
        <w:rPr>
          <w:rFonts w:ascii="Times New Roman" w:hAnsi="Times New Roman" w:cs="Times New Roman"/>
          <w:sz w:val="28"/>
          <w:szCs w:val="28"/>
        </w:rPr>
        <w:t>.</w:t>
      </w:r>
      <w:r w:rsidR="004070F8">
        <w:rPr>
          <w:rFonts w:ascii="Times New Roman" w:hAnsi="Times New Roman" w:cs="Times New Roman"/>
          <w:sz w:val="28"/>
          <w:szCs w:val="28"/>
        </w:rPr>
        <w:t xml:space="preserve"> </w:t>
      </w:r>
      <w:r w:rsidR="00803556" w:rsidRPr="00D325F6">
        <w:rPr>
          <w:rFonts w:ascii="Times New Roman" w:hAnsi="Times New Roman" w:cs="Times New Roman"/>
          <w:sz w:val="28"/>
          <w:szCs w:val="28"/>
        </w:rPr>
        <w:t>В</w:t>
      </w:r>
      <w:r w:rsidR="00BC0B6D" w:rsidRPr="00D325F6">
        <w:rPr>
          <w:rFonts w:ascii="Times New Roman" w:hAnsi="Times New Roman" w:cs="Times New Roman"/>
          <w:sz w:val="28"/>
          <w:szCs w:val="28"/>
        </w:rPr>
        <w:t>се школьники Третьяковского района обучаются в 1 смену. Одна из приоритетных целей социальной политики России — модернизация общего образования в направлении повышения доступности и качества для всех категорий граждан. В связи с этим, значительно возрос заказ общества на инклюзивное образование. Поставлена задача создания образовательного пространства для комфортного и эффективного совместного обучения  детей.</w:t>
      </w:r>
    </w:p>
    <w:p w:rsidR="00BC0B6D" w:rsidRPr="00D325F6" w:rsidRDefault="00BC0B6D" w:rsidP="00BF5610">
      <w:pPr>
        <w:pStyle w:val="24"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D325F6">
        <w:rPr>
          <w:sz w:val="28"/>
          <w:szCs w:val="28"/>
        </w:rPr>
        <w:t>В нашем районе с 01.09.</w:t>
      </w:r>
      <w:r w:rsidR="000441F4" w:rsidRPr="00D325F6">
        <w:rPr>
          <w:sz w:val="28"/>
          <w:szCs w:val="28"/>
        </w:rPr>
        <w:t>20</w:t>
      </w:r>
      <w:r w:rsidRPr="00D325F6">
        <w:rPr>
          <w:sz w:val="28"/>
          <w:szCs w:val="28"/>
        </w:rPr>
        <w:t>г.  6</w:t>
      </w:r>
      <w:r w:rsidR="000441F4" w:rsidRPr="00D325F6">
        <w:rPr>
          <w:sz w:val="28"/>
          <w:szCs w:val="28"/>
        </w:rPr>
        <w:t>4</w:t>
      </w:r>
      <w:r w:rsidRPr="00D325F6">
        <w:rPr>
          <w:sz w:val="28"/>
          <w:szCs w:val="28"/>
        </w:rPr>
        <w:t xml:space="preserve"> ученика  с ОВЗ обуча</w:t>
      </w:r>
      <w:r w:rsidR="00C90795" w:rsidRPr="00D325F6">
        <w:rPr>
          <w:sz w:val="28"/>
          <w:szCs w:val="28"/>
        </w:rPr>
        <w:t xml:space="preserve">ются в  учреждениях образования, </w:t>
      </w:r>
      <w:r w:rsidRPr="00D325F6">
        <w:rPr>
          <w:sz w:val="28"/>
          <w:szCs w:val="28"/>
        </w:rPr>
        <w:t xml:space="preserve"> из ни</w:t>
      </w:r>
      <w:r w:rsidR="00D325F6" w:rsidRPr="00D325F6">
        <w:rPr>
          <w:sz w:val="28"/>
          <w:szCs w:val="28"/>
        </w:rPr>
        <w:t>х</w:t>
      </w:r>
      <w:r w:rsidRPr="00D325F6">
        <w:rPr>
          <w:sz w:val="28"/>
          <w:szCs w:val="28"/>
        </w:rPr>
        <w:t xml:space="preserve"> 5</w:t>
      </w:r>
      <w:r w:rsidR="000441F4" w:rsidRPr="00D325F6">
        <w:rPr>
          <w:sz w:val="28"/>
          <w:szCs w:val="28"/>
        </w:rPr>
        <w:t>7</w:t>
      </w:r>
      <w:r w:rsidRPr="00D325F6">
        <w:rPr>
          <w:sz w:val="28"/>
          <w:szCs w:val="28"/>
        </w:rPr>
        <w:t xml:space="preserve"> инклюзивно,  на дому </w:t>
      </w:r>
      <w:r w:rsidR="000441F4" w:rsidRPr="00D325F6">
        <w:rPr>
          <w:sz w:val="28"/>
          <w:szCs w:val="28"/>
        </w:rPr>
        <w:t>7</w:t>
      </w:r>
      <w:r w:rsidRPr="00D325F6">
        <w:rPr>
          <w:sz w:val="28"/>
          <w:szCs w:val="28"/>
        </w:rPr>
        <w:t>. В прошедшем 20</w:t>
      </w:r>
      <w:r w:rsidR="000441F4" w:rsidRPr="00D325F6">
        <w:rPr>
          <w:sz w:val="28"/>
          <w:szCs w:val="28"/>
        </w:rPr>
        <w:t>19</w:t>
      </w:r>
      <w:r w:rsidRPr="00D325F6">
        <w:rPr>
          <w:sz w:val="28"/>
          <w:szCs w:val="28"/>
        </w:rPr>
        <w:t>-20</w:t>
      </w:r>
      <w:r w:rsidR="000441F4" w:rsidRPr="00D325F6">
        <w:rPr>
          <w:sz w:val="28"/>
          <w:szCs w:val="28"/>
        </w:rPr>
        <w:t xml:space="preserve">20 </w:t>
      </w:r>
      <w:r w:rsidRPr="00D325F6">
        <w:rPr>
          <w:sz w:val="28"/>
          <w:szCs w:val="28"/>
        </w:rPr>
        <w:t xml:space="preserve"> учебном году </w:t>
      </w:r>
      <w:r w:rsidR="00D325F6" w:rsidRPr="00D325F6">
        <w:rPr>
          <w:sz w:val="28"/>
          <w:szCs w:val="28"/>
        </w:rPr>
        <w:t>56</w:t>
      </w:r>
      <w:r w:rsidRPr="00D325F6">
        <w:rPr>
          <w:sz w:val="28"/>
          <w:szCs w:val="28"/>
        </w:rPr>
        <w:t xml:space="preserve"> детей с ограниченными возможностями здоровья обучались совместно с другими учащимися в инклюзивных условиях. В школах района реализуются как образовательные программы общего образования, так и адаптированные образовательные программы для детей-инвалидов и детей с ОВЗ. Помимо этого, доступность общего образования для таких детей обеспечивается через организацию работы по обучению на дому. Инклюзивная образовательная среда формируется  учителем,  профильным специалистом (психолог только в двух школах).  Проблема в обеспечении образовательных организаций такими специалистами образовалась не вчера, однако нет выпускников, желающих получить базовое образование по специальности психолог или логопед. Родители учеников школ и воспитанников ДОУ, по направлению образовательного учреждения посещают филиал краевого государственного бюджетного учреждения  «Комплексный центр социального обслуживания населения Локтевского района»  по Третьяковскому району, заключают договор на   осуществление бесплатной коррекционной помощи детям.</w:t>
      </w:r>
    </w:p>
    <w:p w:rsidR="00BC0B6D" w:rsidRPr="00D325F6" w:rsidRDefault="00BC0B6D" w:rsidP="00BF5610">
      <w:pPr>
        <w:pStyle w:val="24"/>
        <w:shd w:val="clear" w:color="auto" w:fill="auto"/>
        <w:spacing w:before="0" w:after="0" w:line="240" w:lineRule="auto"/>
        <w:ind w:left="120" w:right="300" w:firstLine="700"/>
        <w:jc w:val="both"/>
        <w:rPr>
          <w:sz w:val="28"/>
          <w:szCs w:val="28"/>
        </w:rPr>
      </w:pPr>
      <w:r w:rsidRPr="00D325F6">
        <w:rPr>
          <w:sz w:val="28"/>
          <w:szCs w:val="28"/>
        </w:rPr>
        <w:t xml:space="preserve">Важно умение учителя разрабатывать и реализовывать адаптированную образовательную программу в соответствии с рекомендациями специалистов. Это особенно важно, поскольку вступил в действие Федеральный государственный образовательный стандарт для детей с ОВЗ. Сегодня в районе нарабатывается опыт создания доступной среды в области инфраструктурных решений. В результате реализации федеральной программы «Доступная среда» доля образовательных организаций с универсальной безбарьерной средой составила </w:t>
      </w:r>
      <w:r w:rsidRPr="00D325F6">
        <w:rPr>
          <w:sz w:val="28"/>
          <w:szCs w:val="28"/>
        </w:rPr>
        <w:lastRenderedPageBreak/>
        <w:t>33%.Запланированы изменения в Паспорта доступности ОУ.</w:t>
      </w:r>
    </w:p>
    <w:p w:rsidR="00BC0B6D" w:rsidRPr="00D325F6" w:rsidRDefault="00BC0B6D" w:rsidP="00BF5610">
      <w:pPr>
        <w:pStyle w:val="24"/>
        <w:shd w:val="clear" w:color="auto" w:fill="auto"/>
        <w:spacing w:before="0" w:after="0" w:line="240" w:lineRule="auto"/>
        <w:ind w:right="580"/>
        <w:jc w:val="both"/>
        <w:rPr>
          <w:sz w:val="28"/>
          <w:szCs w:val="28"/>
        </w:rPr>
      </w:pPr>
      <w:r w:rsidRPr="00D325F6">
        <w:rPr>
          <w:sz w:val="28"/>
          <w:szCs w:val="28"/>
        </w:rPr>
        <w:t xml:space="preserve"> В системе общего образования продолжается переход на федеральные   государственные образовательные стандарты.</w:t>
      </w:r>
    </w:p>
    <w:p w:rsidR="00BC0B6D" w:rsidRPr="00D325F6" w:rsidRDefault="00BC0B6D" w:rsidP="00BF5610">
      <w:pPr>
        <w:pStyle w:val="24"/>
        <w:shd w:val="clear" w:color="auto" w:fill="auto"/>
        <w:spacing w:before="0" w:after="0" w:line="240" w:lineRule="auto"/>
        <w:ind w:left="120" w:right="580" w:firstLine="700"/>
        <w:jc w:val="both"/>
        <w:rPr>
          <w:sz w:val="28"/>
          <w:szCs w:val="28"/>
        </w:rPr>
      </w:pPr>
      <w:r w:rsidRPr="00D325F6">
        <w:rPr>
          <w:sz w:val="28"/>
          <w:szCs w:val="28"/>
        </w:rPr>
        <w:t>Успешность введения ФГОС на территории района подтверждается деятельностью пилотных  ОУ  по введению ФГОС: МКОУ «Екатерин</w:t>
      </w:r>
      <w:r w:rsidR="00C90795" w:rsidRPr="00D325F6">
        <w:rPr>
          <w:sz w:val="28"/>
          <w:szCs w:val="28"/>
        </w:rPr>
        <w:t>и</w:t>
      </w:r>
      <w:r w:rsidRPr="00D325F6">
        <w:rPr>
          <w:sz w:val="28"/>
          <w:szCs w:val="28"/>
        </w:rPr>
        <w:t>нская СОШ», МКОУ «Ста</w:t>
      </w:r>
      <w:r w:rsidR="000C6446" w:rsidRPr="00D325F6">
        <w:rPr>
          <w:sz w:val="28"/>
          <w:szCs w:val="28"/>
        </w:rPr>
        <w:t>роалейская СОШ №2» (с 01.09.2020 уже в 11</w:t>
      </w:r>
      <w:r w:rsidRPr="00D325F6">
        <w:rPr>
          <w:sz w:val="28"/>
          <w:szCs w:val="28"/>
        </w:rPr>
        <w:t>кл.)</w:t>
      </w:r>
    </w:p>
    <w:p w:rsidR="00336E70" w:rsidRPr="009A495F" w:rsidRDefault="00336E70" w:rsidP="00336E70">
      <w:pPr>
        <w:pStyle w:val="24"/>
        <w:shd w:val="clear" w:color="auto" w:fill="auto"/>
        <w:tabs>
          <w:tab w:val="left" w:pos="145"/>
        </w:tabs>
        <w:spacing w:before="0" w:after="0" w:line="240" w:lineRule="auto"/>
        <w:ind w:right="320"/>
        <w:jc w:val="both"/>
        <w:rPr>
          <w:b/>
          <w:color w:val="000000" w:themeColor="text1"/>
          <w:sz w:val="28"/>
          <w:szCs w:val="28"/>
        </w:rPr>
      </w:pPr>
      <w:r w:rsidRPr="009A495F">
        <w:rPr>
          <w:b/>
          <w:color w:val="000000" w:themeColor="text1"/>
          <w:sz w:val="28"/>
          <w:szCs w:val="28"/>
        </w:rPr>
        <w:t>Дошкольное образование</w:t>
      </w:r>
    </w:p>
    <w:p w:rsidR="00BC0B6D" w:rsidRDefault="00EA0C21" w:rsidP="00B5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6DE" w:rsidRPr="00B57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районе сетью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дошкольными группами при средних школах, группами «Малышок» в системе</w:t>
      </w:r>
      <w:r w:rsidR="00BF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 w:rsidR="00BF561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лнительного о</w:t>
      </w:r>
      <w:r w:rsidR="001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бразования. Это около</w:t>
      </w:r>
      <w:r w:rsidR="00703368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1816DE" w:rsidRPr="0033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</w:t>
      </w:r>
    </w:p>
    <w:p w:rsidR="009A495F" w:rsidRDefault="009A495F" w:rsidP="00B5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94"/>
      </w:tblGrid>
      <w:tr w:rsidR="00BC0B6D" w:rsidRPr="00BC0B6D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3D" w:rsidRDefault="0009063D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0B6D" w:rsidRPr="00C90795" w:rsidRDefault="00BC0B6D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9079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6D" w:rsidRPr="00C90795" w:rsidRDefault="00BC0B6D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90795">
              <w:rPr>
                <w:rFonts w:ascii="Times New Roman" w:eastAsia="Times New Roman" w:hAnsi="Times New Roman" w:cs="Times New Roman"/>
              </w:rPr>
              <w:t>количество воспитанников</w:t>
            </w:r>
          </w:p>
        </w:tc>
      </w:tr>
      <w:tr w:rsidR="00BC0B6D" w:rsidRPr="00BC0B6D" w:rsidTr="00EA0C21">
        <w:trPr>
          <w:trHeight w:val="44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6D" w:rsidRPr="00C90795" w:rsidRDefault="00BC0B6D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90795">
              <w:rPr>
                <w:rFonts w:ascii="Times New Roman" w:eastAsia="Times New Roman" w:hAnsi="Times New Roman" w:cs="Times New Roman"/>
              </w:rPr>
              <w:t>01.01.2017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6D" w:rsidRPr="00C90795" w:rsidRDefault="009A495F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592</w:t>
            </w:r>
          </w:p>
        </w:tc>
      </w:tr>
      <w:tr w:rsidR="00BC0B6D" w:rsidRPr="00BC0B6D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6D" w:rsidRPr="00C90795" w:rsidRDefault="00BC0B6D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90795">
              <w:rPr>
                <w:rFonts w:ascii="Times New Roman" w:eastAsia="Times New Roman" w:hAnsi="Times New Roman" w:cs="Times New Roman"/>
              </w:rPr>
              <w:t>01.01.2018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6D" w:rsidRPr="00C90795" w:rsidRDefault="009A495F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563</w:t>
            </w:r>
          </w:p>
        </w:tc>
      </w:tr>
      <w:tr w:rsidR="00BC0B6D" w:rsidRPr="00BC0B6D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D" w:rsidRPr="00C90795" w:rsidRDefault="00BC0B6D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90795">
              <w:rPr>
                <w:rFonts w:ascii="Times New Roman" w:eastAsia="Times New Roman" w:hAnsi="Times New Roman" w:cs="Times New Roman"/>
              </w:rPr>
              <w:t>01.01.2019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D" w:rsidRPr="00C90795" w:rsidRDefault="009A495F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551</w:t>
            </w:r>
          </w:p>
        </w:tc>
      </w:tr>
      <w:tr w:rsidR="00BC0B6D" w:rsidRPr="00BC0B6D" w:rsidTr="00EA0C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D" w:rsidRPr="00C90795" w:rsidRDefault="00BC0B6D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90795">
              <w:rPr>
                <w:rFonts w:ascii="Times New Roman" w:eastAsia="Times New Roman" w:hAnsi="Times New Roman" w:cs="Times New Roman"/>
              </w:rPr>
              <w:t>01.01.2020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6D" w:rsidRPr="00C90795" w:rsidRDefault="009A495F" w:rsidP="00EA0C2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</w:t>
            </w:r>
          </w:p>
        </w:tc>
      </w:tr>
    </w:tbl>
    <w:p w:rsidR="00EA0C21" w:rsidRDefault="00EA0C21" w:rsidP="00336E70">
      <w:pPr>
        <w:pStyle w:val="24"/>
        <w:shd w:val="clear" w:color="auto" w:fill="auto"/>
        <w:tabs>
          <w:tab w:val="left" w:pos="145"/>
        </w:tabs>
        <w:spacing w:before="0" w:after="0" w:line="240" w:lineRule="auto"/>
        <w:ind w:left="20" w:right="97"/>
        <w:jc w:val="both"/>
        <w:rPr>
          <w:color w:val="FF0000"/>
          <w:sz w:val="28"/>
          <w:szCs w:val="28"/>
        </w:rPr>
      </w:pPr>
    </w:p>
    <w:p w:rsidR="00336E70" w:rsidRPr="0009063D" w:rsidRDefault="00EA0C21" w:rsidP="00336E70">
      <w:pPr>
        <w:pStyle w:val="24"/>
        <w:shd w:val="clear" w:color="auto" w:fill="auto"/>
        <w:tabs>
          <w:tab w:val="left" w:pos="145"/>
        </w:tabs>
        <w:spacing w:before="0" w:after="0" w:line="240" w:lineRule="auto"/>
        <w:ind w:left="20" w:right="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336E70" w:rsidRPr="0009063D">
        <w:rPr>
          <w:sz w:val="28"/>
          <w:szCs w:val="28"/>
        </w:rPr>
        <w:t>Целью деятельности систе</w:t>
      </w:r>
      <w:r w:rsidR="00F37EB9" w:rsidRPr="0009063D">
        <w:rPr>
          <w:sz w:val="28"/>
          <w:szCs w:val="28"/>
        </w:rPr>
        <w:t>мы дошкольного образования в 2020</w:t>
      </w:r>
      <w:r w:rsidR="00336E70" w:rsidRPr="0009063D">
        <w:rPr>
          <w:sz w:val="28"/>
          <w:szCs w:val="28"/>
        </w:rPr>
        <w:t xml:space="preserve"> году являлось обеспечение государственных гарантий доступности и качества дошкольного образования для населения Третьяковского района.  Охват детей в возрасте от 2-х до 7 лет,  получающих услугу дошкольного</w:t>
      </w:r>
      <w:r w:rsidR="00F37EB9" w:rsidRPr="0009063D">
        <w:rPr>
          <w:sz w:val="28"/>
          <w:szCs w:val="28"/>
        </w:rPr>
        <w:t xml:space="preserve"> образования составляет 100 %. Д</w:t>
      </w:r>
      <w:r w:rsidR="00336E70" w:rsidRPr="0009063D">
        <w:rPr>
          <w:sz w:val="28"/>
          <w:szCs w:val="28"/>
        </w:rPr>
        <w:t xml:space="preserve">анный показатель держится на протяжении нескольких лет. </w:t>
      </w:r>
      <w:r w:rsidR="00731C99">
        <w:rPr>
          <w:sz w:val="28"/>
          <w:szCs w:val="28"/>
        </w:rPr>
        <w:t>Принимает детей  в дошкольные группы с двух лет.</w:t>
      </w:r>
      <w:r w:rsidR="0054631D">
        <w:rPr>
          <w:sz w:val="28"/>
          <w:szCs w:val="28"/>
        </w:rPr>
        <w:t xml:space="preserve"> </w:t>
      </w:r>
      <w:r w:rsidR="00336E70" w:rsidRPr="0009063D">
        <w:rPr>
          <w:sz w:val="28"/>
          <w:szCs w:val="28"/>
        </w:rPr>
        <w:t>По итогам года услугами дошкольного образования пользуются  48</w:t>
      </w:r>
      <w:r w:rsidR="00F37EB9" w:rsidRPr="0009063D">
        <w:rPr>
          <w:sz w:val="28"/>
          <w:szCs w:val="28"/>
        </w:rPr>
        <w:t>1 ребёнок</w:t>
      </w:r>
      <w:r w:rsidR="00336E70" w:rsidRPr="0009063D">
        <w:rPr>
          <w:sz w:val="28"/>
          <w:szCs w:val="28"/>
        </w:rPr>
        <w:t>:</w:t>
      </w:r>
      <w:r w:rsidR="00F37EB9" w:rsidRPr="0009063D">
        <w:rPr>
          <w:sz w:val="28"/>
          <w:szCs w:val="28"/>
        </w:rPr>
        <w:t xml:space="preserve"> 391</w:t>
      </w:r>
      <w:r w:rsidR="00336E70" w:rsidRPr="0009063D">
        <w:rPr>
          <w:sz w:val="28"/>
          <w:szCs w:val="28"/>
        </w:rPr>
        <w:t>-  в детских садах, филиалах детского сада, в дошкольных группах полного дня при средних школах- 74 ребенка (по 1 группе в  МКОУ «Новоалейская СОШ», МКОУ «Плосковская СОШ», Первомайская СОШ и Михайловская СОШ, филиалы МКОУ «Третьяковская СОШ») или в альтернативных формах: группах кратковременного пребывания в средних школах (МКОУ «Первокаменская СОШ»)1 группа</w:t>
      </w:r>
      <w:r w:rsidR="00F37EB9" w:rsidRPr="0009063D">
        <w:rPr>
          <w:sz w:val="28"/>
          <w:szCs w:val="28"/>
        </w:rPr>
        <w:t xml:space="preserve"> – </w:t>
      </w:r>
      <w:r w:rsidR="00336E70" w:rsidRPr="0009063D">
        <w:rPr>
          <w:sz w:val="28"/>
          <w:szCs w:val="28"/>
        </w:rPr>
        <w:t xml:space="preserve">8детей, Шипунихинская СОШ, филиал МКОУ «Первокаменская СОШ» 1 группа- 8детей) или в системе дополнительного образования  МБОУ ДО «ЦРТДЮ» - 2 группы. Очередности нет, все желающие обеспечены местами. К сожалению, проявилась четкая тенденция к снижению численности  детей, выпустили из ДОУ в мае  117 будущих первоклассников, а набрали 48 детей. Численность детей от 2 месяцев до 8 лет, поставленных на учет для предоставления мест в дошкольные образовательные учреждения район на конец 2019 года составила – 130 детей, из них к зачислению </w:t>
      </w:r>
      <w:r w:rsidR="00102166" w:rsidRPr="0009063D">
        <w:rPr>
          <w:sz w:val="28"/>
          <w:szCs w:val="28"/>
        </w:rPr>
        <w:t>в мае 2020г. планируется – 59 (</w:t>
      </w:r>
      <w:r w:rsidR="00336E70" w:rsidRPr="0009063D">
        <w:rPr>
          <w:sz w:val="28"/>
          <w:szCs w:val="28"/>
        </w:rPr>
        <w:t xml:space="preserve">по базе данных в </w:t>
      </w:r>
      <w:r w:rsidR="00102166" w:rsidRPr="0009063D">
        <w:rPr>
          <w:sz w:val="28"/>
          <w:szCs w:val="28"/>
        </w:rPr>
        <w:t>электронной очереди</w:t>
      </w:r>
      <w:r w:rsidR="00336E70" w:rsidRPr="0009063D">
        <w:rPr>
          <w:sz w:val="28"/>
          <w:szCs w:val="28"/>
        </w:rPr>
        <w:t xml:space="preserve">). Выпускников из </w:t>
      </w:r>
      <w:r w:rsidR="00336E70" w:rsidRPr="0009063D">
        <w:rPr>
          <w:sz w:val="28"/>
          <w:szCs w:val="28"/>
        </w:rPr>
        <w:lastRenderedPageBreak/>
        <w:t>ДОУ в 1 класс на следующий учебный год планируется 11</w:t>
      </w:r>
      <w:r w:rsidR="00C30EBA" w:rsidRPr="0009063D">
        <w:rPr>
          <w:sz w:val="28"/>
          <w:szCs w:val="28"/>
        </w:rPr>
        <w:t>2</w:t>
      </w:r>
      <w:r w:rsidR="00336E70" w:rsidRPr="0009063D">
        <w:rPr>
          <w:sz w:val="28"/>
          <w:szCs w:val="28"/>
        </w:rPr>
        <w:t>.</w:t>
      </w:r>
    </w:p>
    <w:p w:rsidR="00336E70" w:rsidRPr="0009063D" w:rsidRDefault="00336E70" w:rsidP="00731C99">
      <w:pPr>
        <w:pStyle w:val="24"/>
        <w:shd w:val="clear" w:color="auto" w:fill="auto"/>
        <w:spacing w:before="0" w:after="0" w:line="240" w:lineRule="auto"/>
        <w:ind w:left="20" w:right="320" w:firstLine="70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 xml:space="preserve">Важной составляющей доступности дошкольного образования для всех категорий граждан является размер родительской платы за </w:t>
      </w:r>
      <w:r w:rsidR="00102166" w:rsidRPr="0009063D">
        <w:rPr>
          <w:sz w:val="28"/>
          <w:szCs w:val="28"/>
        </w:rPr>
        <w:t>присмотр и уход</w:t>
      </w:r>
      <w:r w:rsidRPr="0009063D">
        <w:rPr>
          <w:sz w:val="28"/>
          <w:szCs w:val="28"/>
        </w:rPr>
        <w:t xml:space="preserve"> в </w:t>
      </w:r>
      <w:r w:rsidR="00102166" w:rsidRPr="0009063D">
        <w:rPr>
          <w:sz w:val="28"/>
          <w:szCs w:val="28"/>
        </w:rPr>
        <w:t>дошкольных учреждениях</w:t>
      </w:r>
      <w:r w:rsidRPr="0009063D">
        <w:rPr>
          <w:sz w:val="28"/>
          <w:szCs w:val="28"/>
        </w:rPr>
        <w:t>. По сравнению с прошлым годом эта цифра не изменилась</w:t>
      </w:r>
      <w:r w:rsidR="00731C99">
        <w:rPr>
          <w:sz w:val="28"/>
          <w:szCs w:val="28"/>
        </w:rPr>
        <w:t xml:space="preserve"> ( с 2015 г.)</w:t>
      </w:r>
      <w:r w:rsidRPr="0009063D">
        <w:rPr>
          <w:sz w:val="28"/>
          <w:szCs w:val="28"/>
        </w:rPr>
        <w:t xml:space="preserve"> и составила 1056 руб. 14 детей, находящихся под опекой, посещают детский сад без взимания платы, детей-инвалидов нет. Родители (законные представители), обучающие и воспитывающие детей-инвалидов на дому самостоятельно, получают методическую помощь и поддержку на базе консультационных пунктов дошкольных образовательных организаций и соответствующую компенсацию за счет средств краевого бюджета на основании личного заявления. </w:t>
      </w:r>
    </w:p>
    <w:p w:rsidR="00336E70" w:rsidRPr="0009063D" w:rsidRDefault="00336E70" w:rsidP="00731C99">
      <w:pPr>
        <w:pStyle w:val="24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Из средств краевого бюджета ежемесячно выделяются средства на учебные расходы: на оснащение дошкольных образовательных учреждений района современным оборудованием, корпусной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процесса. В дошкольных учреждениях обновляется и пополняется предметно-развивающая среда. Созданы условия для развития игровой деятельности, организации двигательной активности.</w:t>
      </w:r>
    </w:p>
    <w:p w:rsidR="00336E70" w:rsidRPr="0009063D" w:rsidRDefault="00336E70" w:rsidP="00731C99">
      <w:pPr>
        <w:pStyle w:val="24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 xml:space="preserve">Дошкольные образовательные организации укомплектованы квалифицированными специалистами. Образовательный ценз педагогических работников, реализующих образовательные программы </w:t>
      </w:r>
      <w:r w:rsidR="00DF3CE8">
        <w:rPr>
          <w:sz w:val="28"/>
          <w:szCs w:val="28"/>
        </w:rPr>
        <w:t xml:space="preserve"> ФГОС </w:t>
      </w:r>
      <w:r w:rsidRPr="0009063D">
        <w:rPr>
          <w:sz w:val="28"/>
          <w:szCs w:val="28"/>
        </w:rPr>
        <w:t xml:space="preserve">дошкольного образования - </w:t>
      </w:r>
      <w:r w:rsidR="00DF3CE8" w:rsidRPr="00DF3CE8">
        <w:rPr>
          <w:sz w:val="28"/>
          <w:szCs w:val="28"/>
        </w:rPr>
        <w:t>44</w:t>
      </w:r>
      <w:r w:rsidRPr="00DF3CE8">
        <w:rPr>
          <w:sz w:val="28"/>
          <w:szCs w:val="28"/>
        </w:rPr>
        <w:t xml:space="preserve"> педагогических работника: высшее образование_- 11 педагогов</w:t>
      </w:r>
      <w:r w:rsidR="00DF3CE8">
        <w:rPr>
          <w:sz w:val="28"/>
          <w:szCs w:val="28"/>
        </w:rPr>
        <w:t xml:space="preserve"> ( в т.ч. логопед, психолог)</w:t>
      </w:r>
      <w:r w:rsidRPr="00DF3CE8">
        <w:rPr>
          <w:sz w:val="28"/>
          <w:szCs w:val="28"/>
        </w:rPr>
        <w:t>, среднее –профессиональное - 3</w:t>
      </w:r>
      <w:r w:rsidR="00DF3CE8" w:rsidRPr="00DF3CE8">
        <w:rPr>
          <w:sz w:val="28"/>
          <w:szCs w:val="28"/>
        </w:rPr>
        <w:t>3</w:t>
      </w:r>
      <w:r w:rsidRPr="00DF3CE8">
        <w:rPr>
          <w:sz w:val="28"/>
          <w:szCs w:val="28"/>
        </w:rPr>
        <w:t xml:space="preserve"> педагог</w:t>
      </w:r>
      <w:r w:rsidR="00DF3CE8" w:rsidRPr="00DF3CE8">
        <w:rPr>
          <w:sz w:val="28"/>
          <w:szCs w:val="28"/>
        </w:rPr>
        <w:t>а</w:t>
      </w:r>
      <w:r w:rsidRPr="0009063D">
        <w:rPr>
          <w:sz w:val="28"/>
          <w:szCs w:val="28"/>
        </w:rPr>
        <w:t>.</w:t>
      </w:r>
    </w:p>
    <w:p w:rsidR="00336E70" w:rsidRPr="0009063D" w:rsidRDefault="00336E70" w:rsidP="00731C99">
      <w:pPr>
        <w:pStyle w:val="24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Для обеспечения равенства доступа к качественному дошкольному образованию, обеспечения единства обязательных требований к условиям реализации основных образовательных программ, их структуре и результатам освоения в системе дошкольного образования Третьяковского района реализуется ФГОС ДО</w:t>
      </w:r>
      <w:r w:rsidR="00D60C20" w:rsidRPr="0009063D">
        <w:rPr>
          <w:sz w:val="28"/>
          <w:szCs w:val="28"/>
        </w:rPr>
        <w:t xml:space="preserve"> в полном объеме</w:t>
      </w:r>
      <w:r w:rsidRPr="0009063D">
        <w:rPr>
          <w:sz w:val="28"/>
          <w:szCs w:val="28"/>
        </w:rPr>
        <w:t xml:space="preserve">. Ежегодно в муниципальных дошкольных образовательных учреждениях проводятся методические дни, на которые приглашаются воспитатели детских садов района. Работает районное методическое объединение воспитателей. </w:t>
      </w:r>
    </w:p>
    <w:p w:rsidR="00336E70" w:rsidRPr="0009063D" w:rsidRDefault="00336E70" w:rsidP="00731C99">
      <w:pPr>
        <w:pStyle w:val="24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В целом система дошкольного образования в районе стабильно функционирует и развивается:</w:t>
      </w:r>
    </w:p>
    <w:p w:rsidR="00336E70" w:rsidRPr="0009063D" w:rsidRDefault="00336E70" w:rsidP="00731C99">
      <w:pPr>
        <w:pStyle w:val="24"/>
        <w:numPr>
          <w:ilvl w:val="0"/>
          <w:numId w:val="5"/>
        </w:numPr>
        <w:shd w:val="clear" w:color="auto" w:fill="auto"/>
        <w:tabs>
          <w:tab w:val="left" w:pos="1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созданы условия для максимального охвата дошкольным образованием детей от 2 до 7 лет;</w:t>
      </w:r>
    </w:p>
    <w:p w:rsidR="00336E70" w:rsidRPr="0009063D" w:rsidRDefault="00336E70" w:rsidP="00731C99">
      <w:pPr>
        <w:pStyle w:val="24"/>
        <w:numPr>
          <w:ilvl w:val="0"/>
          <w:numId w:val="5"/>
        </w:numPr>
        <w:shd w:val="clear" w:color="auto" w:fill="auto"/>
        <w:tabs>
          <w:tab w:val="left" w:pos="1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повысилось качество образования детей</w:t>
      </w:r>
      <w:r w:rsidR="004C0218">
        <w:rPr>
          <w:sz w:val="28"/>
          <w:szCs w:val="28"/>
        </w:rPr>
        <w:t xml:space="preserve"> дошкольного возраста, улучшились условия</w:t>
      </w:r>
      <w:r w:rsidRPr="0009063D">
        <w:rPr>
          <w:sz w:val="28"/>
          <w:szCs w:val="28"/>
        </w:rPr>
        <w:t xml:space="preserve"> их содержания в детских садах с учетом ФГОС ДО.</w:t>
      </w:r>
    </w:p>
    <w:p w:rsidR="00336E70" w:rsidRPr="0009063D" w:rsidRDefault="00336E70" w:rsidP="00731C99">
      <w:pPr>
        <w:pStyle w:val="24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 xml:space="preserve">Вместе с тем, обозначены и </w:t>
      </w:r>
      <w:r w:rsidRPr="009A495F">
        <w:rPr>
          <w:sz w:val="28"/>
          <w:szCs w:val="28"/>
        </w:rPr>
        <w:t>проблемы</w:t>
      </w:r>
      <w:r w:rsidRPr="0009063D">
        <w:rPr>
          <w:sz w:val="28"/>
          <w:szCs w:val="28"/>
        </w:rPr>
        <w:t xml:space="preserve"> в муниципальной системе дошкольного образования:</w:t>
      </w:r>
    </w:p>
    <w:p w:rsidR="00336E70" w:rsidRPr="0009063D" w:rsidRDefault="00543C65" w:rsidP="00731C99">
      <w:pPr>
        <w:pStyle w:val="24"/>
        <w:numPr>
          <w:ilvl w:val="0"/>
          <w:numId w:val="5"/>
        </w:numPr>
        <w:shd w:val="clear" w:color="auto" w:fill="auto"/>
        <w:tabs>
          <w:tab w:val="left" w:pos="777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в ситуации с появлением новой коронавирусной</w:t>
      </w:r>
      <w:r w:rsidR="004C0218">
        <w:rPr>
          <w:sz w:val="28"/>
          <w:szCs w:val="28"/>
        </w:rPr>
        <w:t xml:space="preserve"> </w:t>
      </w:r>
      <w:r w:rsidRPr="0009063D">
        <w:rPr>
          <w:sz w:val="28"/>
          <w:szCs w:val="28"/>
        </w:rPr>
        <w:t>ин</w:t>
      </w:r>
      <w:r w:rsidR="004C0218">
        <w:rPr>
          <w:sz w:val="28"/>
          <w:szCs w:val="28"/>
        </w:rPr>
        <w:t xml:space="preserve">фекции </w:t>
      </w:r>
      <w:r w:rsidR="00F92CC8" w:rsidRPr="0009063D">
        <w:rPr>
          <w:sz w:val="28"/>
          <w:szCs w:val="28"/>
        </w:rPr>
        <w:t xml:space="preserve">обозначилась еще более </w:t>
      </w:r>
      <w:r w:rsidR="00336E70" w:rsidRPr="0009063D">
        <w:rPr>
          <w:sz w:val="28"/>
          <w:szCs w:val="28"/>
        </w:rPr>
        <w:t xml:space="preserve">низкая посещаемость </w:t>
      </w:r>
      <w:r w:rsidR="00F92CC8" w:rsidRPr="0009063D">
        <w:rPr>
          <w:sz w:val="28"/>
          <w:szCs w:val="28"/>
        </w:rPr>
        <w:t xml:space="preserve">в </w:t>
      </w:r>
      <w:r w:rsidR="00336E70" w:rsidRPr="0009063D">
        <w:rPr>
          <w:sz w:val="28"/>
          <w:szCs w:val="28"/>
        </w:rPr>
        <w:t xml:space="preserve">дошкольных </w:t>
      </w:r>
      <w:r w:rsidR="00336E70" w:rsidRPr="0009063D">
        <w:rPr>
          <w:sz w:val="28"/>
          <w:szCs w:val="28"/>
        </w:rPr>
        <w:lastRenderedPageBreak/>
        <w:t>обр</w:t>
      </w:r>
      <w:r w:rsidRPr="0009063D">
        <w:rPr>
          <w:sz w:val="28"/>
          <w:szCs w:val="28"/>
        </w:rPr>
        <w:t>азовательных организаций, за 2020</w:t>
      </w:r>
      <w:r w:rsidR="00336E70" w:rsidRPr="0009063D">
        <w:rPr>
          <w:sz w:val="28"/>
          <w:szCs w:val="28"/>
        </w:rPr>
        <w:t xml:space="preserve"> г. среднегодовая посещаемость составила 59% в детских садах, 66% в дошкольных группах при средних школах</w:t>
      </w:r>
      <w:r w:rsidRPr="0009063D">
        <w:rPr>
          <w:sz w:val="28"/>
          <w:szCs w:val="28"/>
        </w:rPr>
        <w:t xml:space="preserve"> (</w:t>
      </w:r>
      <w:r w:rsidR="00336E70" w:rsidRPr="0009063D">
        <w:rPr>
          <w:sz w:val="28"/>
          <w:szCs w:val="28"/>
        </w:rPr>
        <w:t>существенное снижение в филиале Михайловская СОШ -47%, п</w:t>
      </w:r>
      <w:r w:rsidRPr="0009063D">
        <w:rPr>
          <w:sz w:val="28"/>
          <w:szCs w:val="28"/>
        </w:rPr>
        <w:t>ри 72% в 3 других группах школ)</w:t>
      </w:r>
      <w:r w:rsidR="00336E70" w:rsidRPr="0009063D">
        <w:rPr>
          <w:sz w:val="28"/>
          <w:szCs w:val="28"/>
        </w:rPr>
        <w:t>;</w:t>
      </w:r>
    </w:p>
    <w:p w:rsidR="00336E70" w:rsidRPr="00D01EBC" w:rsidRDefault="00336E70" w:rsidP="00731C99">
      <w:pPr>
        <w:pStyle w:val="24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-наличие задолженности родительской платы за посещение детей в детских садах(368,1 тыс.руб</w:t>
      </w:r>
      <w:r w:rsidR="00F92CC8" w:rsidRPr="0009063D">
        <w:rPr>
          <w:sz w:val="28"/>
          <w:szCs w:val="28"/>
        </w:rPr>
        <w:t>.</w:t>
      </w:r>
      <w:r w:rsidRPr="0009063D">
        <w:rPr>
          <w:sz w:val="28"/>
          <w:szCs w:val="28"/>
        </w:rPr>
        <w:t>, в т. ч. текущая задолженность 222,5 тыс.руб</w:t>
      </w:r>
      <w:r w:rsidR="00F92CC8" w:rsidRPr="0009063D">
        <w:rPr>
          <w:sz w:val="28"/>
          <w:szCs w:val="28"/>
        </w:rPr>
        <w:t>.</w:t>
      </w:r>
      <w:r w:rsidRPr="0009063D">
        <w:rPr>
          <w:sz w:val="28"/>
          <w:szCs w:val="28"/>
        </w:rPr>
        <w:t xml:space="preserve">, за выбывших </w:t>
      </w:r>
      <w:r w:rsidRPr="00D01EBC">
        <w:rPr>
          <w:sz w:val="28"/>
          <w:szCs w:val="28"/>
        </w:rPr>
        <w:t>дет</w:t>
      </w:r>
      <w:r w:rsidR="00F92CC8" w:rsidRPr="00D01EBC">
        <w:rPr>
          <w:sz w:val="28"/>
          <w:szCs w:val="28"/>
        </w:rPr>
        <w:t>ей не оплачено- 145,5 тыс.руб. (по состоянию на 31.12.2020</w:t>
      </w:r>
      <w:r w:rsidRPr="00D01EBC">
        <w:rPr>
          <w:sz w:val="28"/>
          <w:szCs w:val="28"/>
        </w:rPr>
        <w:t>г.)</w:t>
      </w:r>
    </w:p>
    <w:p w:rsidR="00336E70" w:rsidRPr="0009063D" w:rsidRDefault="00336E70" w:rsidP="00731C99">
      <w:pPr>
        <w:pStyle w:val="24"/>
        <w:shd w:val="clear" w:color="auto" w:fill="auto"/>
        <w:spacing w:before="0" w:after="0" w:line="240" w:lineRule="auto"/>
        <w:ind w:left="20" w:right="460" w:firstLine="68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 xml:space="preserve">Исходя из анализа деятельности дошкольных образовательных организаций Третьяковского района в 2020 году будут решаться следующие </w:t>
      </w:r>
      <w:r w:rsidRPr="0009063D">
        <w:rPr>
          <w:b/>
          <w:sz w:val="28"/>
          <w:szCs w:val="28"/>
        </w:rPr>
        <w:t>задачи</w:t>
      </w:r>
      <w:r w:rsidRPr="0009063D">
        <w:rPr>
          <w:sz w:val="28"/>
          <w:szCs w:val="28"/>
        </w:rPr>
        <w:t>:</w:t>
      </w:r>
    </w:p>
    <w:p w:rsidR="00336E70" w:rsidRPr="0009063D" w:rsidRDefault="00336E70" w:rsidP="004C0218">
      <w:pPr>
        <w:pStyle w:val="24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выполнение мероприятий, обеспечивающих повышение посещаемости детьми дошкольных образовательных организаций;</w:t>
      </w:r>
    </w:p>
    <w:p w:rsidR="00336E70" w:rsidRPr="0009063D" w:rsidRDefault="00336E70" w:rsidP="004C0218">
      <w:pPr>
        <w:pStyle w:val="24"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-оказание организационной и методической помощи дошкольным образовательным учреждениям по лицензированию программ дополнительного образования;</w:t>
      </w:r>
    </w:p>
    <w:p w:rsidR="00336E70" w:rsidRPr="0009063D" w:rsidRDefault="00336E70" w:rsidP="00336E70">
      <w:pPr>
        <w:pStyle w:val="24"/>
        <w:numPr>
          <w:ilvl w:val="0"/>
          <w:numId w:val="5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проведение мероприятий по повышению качества образовательных услуг в дошкольных образовательных учреждениях;</w:t>
      </w:r>
    </w:p>
    <w:p w:rsidR="00336E70" w:rsidRPr="0009063D" w:rsidRDefault="00336E70" w:rsidP="00336E70">
      <w:pPr>
        <w:pStyle w:val="24"/>
        <w:numPr>
          <w:ilvl w:val="0"/>
          <w:numId w:val="5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09063D">
        <w:rPr>
          <w:sz w:val="28"/>
          <w:szCs w:val="28"/>
        </w:rPr>
        <w:t>- проведение работы с родителями воспитанников по своевременной оплате за посещение дошкольных групп, ведение претензионной работы, в т.ч. в судебном порядке.</w:t>
      </w:r>
    </w:p>
    <w:p w:rsidR="00F92CC8" w:rsidRDefault="00F92CC8" w:rsidP="00B5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 сожалению, с конца марта не принимали детей в детские сады, карантинные мероприятия  позволили  работать только в режиме дежурных групп</w:t>
      </w:r>
      <w:r w:rsidR="002205EF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до 10 человек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5EF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(первыми в районе стали принимать филиалы «Росинка» и «Родничок», они обеспечивали необходимые профилактические  мероприятия против новой коронавирусной инфекции)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</w:t>
      </w:r>
      <w:r w:rsidR="00C2641C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внимания уделено работе с документацией в соответствии с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41C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области</w:t>
      </w:r>
      <w:r w:rsidR="00C2641C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проведены текущие и капитальные ремонты,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благо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прилег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территорий</w:t>
      </w:r>
      <w:r w:rsidR="00C2641C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71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="002205EF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все дошкольные учреждения работают в штатном режиме, после медо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смотров принимают воспитанников, из средств местного бюджета приобретаются необходимые средства дезинфекции и индивидуальной защиты. 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Затрачено на эти цели порядка 172,0 тыс.руб.</w:t>
      </w:r>
    </w:p>
    <w:p w:rsidR="00F555FC" w:rsidRPr="00883121" w:rsidRDefault="00F92CC8" w:rsidP="00B5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отметить, что 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, почти 2 млн.руб. в 2020г. 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рециркуляторами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бактерицидных ламп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обеспечены 100% школ (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классы, обеденные залы)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учреждения установлены рециркуляторы на входе, в спортивных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музыкальных) залах, в групповых комнатах,</w:t>
      </w:r>
      <w:r w:rsidR="004C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 сожалению, 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медработники есть только в двух учреждениях. Важно соблюдать процедуру «утреннего фильтра детей», родителям приходить в масках в детское</w:t>
      </w:r>
      <w:r w:rsidR="0051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Все работники образовательных</w:t>
      </w:r>
      <w:r w:rsidR="00FB5E88" w:rsidRPr="0088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ответственно подходят к выполнению своих обязанностей и выполняют необходимые мероприятия в соответствии с требованиями Роспотребнадзора.</w:t>
      </w:r>
    </w:p>
    <w:p w:rsidR="00F555FC" w:rsidRPr="00511DB6" w:rsidRDefault="003A51B2" w:rsidP="00CF7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поэтапное и последовательное</w:t>
      </w:r>
      <w:r w:rsidR="009F23C4">
        <w:rPr>
          <w:rFonts w:ascii="Times New Roman" w:hAnsi="Times New Roman" w:cs="Times New Roman"/>
          <w:sz w:val="28"/>
          <w:szCs w:val="28"/>
        </w:rPr>
        <w:t xml:space="preserve"> обеспечение высокоскоростным </w:t>
      </w:r>
      <w:r w:rsidR="00FD5A50" w:rsidRPr="004C0218">
        <w:rPr>
          <w:rFonts w:ascii="Times New Roman" w:hAnsi="Times New Roman" w:cs="Times New Roman"/>
          <w:sz w:val="28"/>
          <w:szCs w:val="28"/>
        </w:rPr>
        <w:t>интернетом школ района.</w:t>
      </w:r>
      <w:r w:rsidR="004C0218" w:rsidRPr="004C0218">
        <w:rPr>
          <w:rFonts w:ascii="Times New Roman" w:hAnsi="Times New Roman" w:cs="Times New Roman"/>
          <w:sz w:val="28"/>
          <w:szCs w:val="28"/>
        </w:rPr>
        <w:t xml:space="preserve"> </w:t>
      </w:r>
      <w:r w:rsidR="00F555FC" w:rsidRPr="009B3A84">
        <w:rPr>
          <w:rFonts w:ascii="Times New Roman" w:hAnsi="Times New Roman" w:cs="Times New Roman"/>
          <w:sz w:val="28"/>
          <w:szCs w:val="28"/>
        </w:rPr>
        <w:t>9 общеобразовательных учреждений (плюс три филиала) подключены к сети Интернет. Скорость сети Интернет 512 кбит/с в Екатерининской, Плосковской, Новоалейской, Шипунихинской школах, 256- в Первокаменской, 1024 – в  Третьяковской. В Староалейской №1-13 Мегабит/с, в Староалейской №2 – 13 Мегабит/с, Мих</w:t>
      </w:r>
      <w:r w:rsidR="009F23C4" w:rsidRPr="009B3A84">
        <w:rPr>
          <w:rFonts w:ascii="Times New Roman" w:hAnsi="Times New Roman" w:cs="Times New Roman"/>
          <w:sz w:val="28"/>
          <w:szCs w:val="28"/>
        </w:rPr>
        <w:t xml:space="preserve">айловской, Корболихинской- 2048.В Михайловской и Корболихинской  школах провайдер </w:t>
      </w:r>
      <w:r w:rsidR="00F92CC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F23C4" w:rsidRPr="009B3A84">
        <w:rPr>
          <w:rFonts w:ascii="Times New Roman" w:hAnsi="Times New Roman" w:cs="Times New Roman"/>
          <w:sz w:val="28"/>
          <w:szCs w:val="28"/>
        </w:rPr>
        <w:t xml:space="preserve">ПАО «Мегафон»,  в Староалейской №1,  Староалейской №2 – «Милеком», </w:t>
      </w:r>
      <w:r w:rsidR="00FD5A50">
        <w:rPr>
          <w:rFonts w:ascii="Times New Roman" w:hAnsi="Times New Roman" w:cs="Times New Roman"/>
          <w:sz w:val="28"/>
          <w:szCs w:val="28"/>
        </w:rPr>
        <w:t>в остальных – ОАО «Ростелеком».</w:t>
      </w:r>
      <w:r w:rsidR="00F555FC" w:rsidRPr="009B3A84">
        <w:rPr>
          <w:rFonts w:ascii="Times New Roman" w:hAnsi="Times New Roman" w:cs="Times New Roman"/>
          <w:sz w:val="28"/>
          <w:szCs w:val="28"/>
        </w:rPr>
        <w:t>Садовая школа</w:t>
      </w:r>
      <w:r w:rsidR="00F555FC">
        <w:rPr>
          <w:rFonts w:ascii="Times New Roman" w:hAnsi="Times New Roman" w:cs="Times New Roman"/>
          <w:sz w:val="28"/>
          <w:szCs w:val="28"/>
        </w:rPr>
        <w:t xml:space="preserve"> и Первомайский филиал</w:t>
      </w:r>
      <w:r w:rsidR="00CF7805">
        <w:rPr>
          <w:rFonts w:ascii="Times New Roman" w:hAnsi="Times New Roman" w:cs="Times New Roman"/>
          <w:sz w:val="28"/>
          <w:szCs w:val="28"/>
        </w:rPr>
        <w:t>,</w:t>
      </w:r>
      <w:r w:rsidR="00CF7805" w:rsidRPr="00CF7805">
        <w:rPr>
          <w:rFonts w:ascii="Times New Roman" w:hAnsi="Times New Roman" w:cs="Times New Roman"/>
          <w:sz w:val="28"/>
          <w:szCs w:val="28"/>
        </w:rPr>
        <w:t>Екатерининская СОШ, Тр</w:t>
      </w:r>
      <w:r w:rsidR="00F92CC8">
        <w:rPr>
          <w:rFonts w:ascii="Times New Roman" w:hAnsi="Times New Roman" w:cs="Times New Roman"/>
          <w:sz w:val="28"/>
          <w:szCs w:val="28"/>
        </w:rPr>
        <w:t>етьяковская СОШ   и Староалейская</w:t>
      </w:r>
      <w:r w:rsidR="00CF7805" w:rsidRPr="00CF7805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4C0218">
        <w:rPr>
          <w:rFonts w:ascii="Times New Roman" w:hAnsi="Times New Roman" w:cs="Times New Roman"/>
          <w:sz w:val="28"/>
          <w:szCs w:val="28"/>
        </w:rPr>
        <w:t xml:space="preserve"> </w:t>
      </w:r>
      <w:r w:rsidR="00CF7805" w:rsidRPr="00CF7805">
        <w:rPr>
          <w:rFonts w:ascii="Times New Roman" w:hAnsi="Times New Roman" w:cs="Times New Roman"/>
          <w:sz w:val="28"/>
          <w:szCs w:val="28"/>
        </w:rPr>
        <w:t>2</w:t>
      </w:r>
      <w:r w:rsidR="004C0218">
        <w:rPr>
          <w:rFonts w:ascii="Times New Roman" w:hAnsi="Times New Roman" w:cs="Times New Roman"/>
          <w:sz w:val="28"/>
          <w:szCs w:val="28"/>
        </w:rPr>
        <w:t xml:space="preserve"> </w:t>
      </w:r>
      <w:r w:rsidR="009F23C4">
        <w:rPr>
          <w:rFonts w:ascii="Times New Roman" w:hAnsi="Times New Roman" w:cs="Times New Roman"/>
          <w:sz w:val="28"/>
          <w:szCs w:val="28"/>
        </w:rPr>
        <w:t xml:space="preserve">уже </w:t>
      </w:r>
      <w:r w:rsidR="00F555FC">
        <w:rPr>
          <w:rFonts w:ascii="Times New Roman" w:hAnsi="Times New Roman" w:cs="Times New Roman"/>
          <w:sz w:val="28"/>
          <w:szCs w:val="28"/>
        </w:rPr>
        <w:t>подключены к высокоскоростному доступу к сети интернет в рамках федерального проекта «Информационная инфраструктура» национальной программы «Цифровая экономика Российской Федерации»</w:t>
      </w:r>
      <w:r w:rsidR="00CF7805">
        <w:rPr>
          <w:rFonts w:ascii="Times New Roman" w:hAnsi="Times New Roman" w:cs="Times New Roman"/>
          <w:sz w:val="28"/>
          <w:szCs w:val="28"/>
        </w:rPr>
        <w:t>.</w:t>
      </w:r>
    </w:p>
    <w:p w:rsidR="001045B2" w:rsidRPr="000549E8" w:rsidRDefault="00F555FC" w:rsidP="00361D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сайта  комитета образования во всех образовательных учреждениях функционируют собственные информационные сайты. Структура сайтов всех ОО района соответствуют  требованиям приказа </w:t>
      </w:r>
      <w:r w:rsidRPr="00E67328">
        <w:rPr>
          <w:rFonts w:ascii="Times New Roman" w:hAnsi="Times New Roman" w:cs="Times New Roman"/>
          <w:sz w:val="28"/>
          <w:szCs w:val="28"/>
        </w:rPr>
        <w:t>Рособрнадзора №785 от 29.05.2014 «Об утверждении требований к структуре официального сайта образовательной организации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и формату представления информации на нем». </w:t>
      </w:r>
      <w:r w:rsidR="009F23C4">
        <w:rPr>
          <w:rFonts w:ascii="Times New Roman" w:hAnsi="Times New Roman" w:cs="Times New Roman"/>
          <w:sz w:val="28"/>
          <w:szCs w:val="28"/>
        </w:rPr>
        <w:t>Однако, не все образовательные учреждения ведут</w:t>
      </w:r>
      <w:r>
        <w:rPr>
          <w:rFonts w:ascii="Times New Roman" w:hAnsi="Times New Roman" w:cs="Times New Roman"/>
          <w:sz w:val="28"/>
          <w:szCs w:val="28"/>
        </w:rPr>
        <w:t>постоянное обновление н</w:t>
      </w:r>
      <w:r w:rsidR="009F23C4">
        <w:rPr>
          <w:rFonts w:ascii="Times New Roman" w:hAnsi="Times New Roman" w:cs="Times New Roman"/>
          <w:sz w:val="28"/>
          <w:szCs w:val="28"/>
        </w:rPr>
        <w:t>овостной ленты сайта, добавляют актуальную информацию, удаляют устаревшие сведения. Хорошо поставлена данная работа в  Староалейской</w:t>
      </w:r>
      <w:r w:rsidR="00C727DC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№2, Корболи</w:t>
      </w:r>
      <w:r w:rsidR="00C727DC">
        <w:rPr>
          <w:rFonts w:ascii="Times New Roman" w:hAnsi="Times New Roman" w:cs="Times New Roman"/>
          <w:sz w:val="28"/>
          <w:szCs w:val="28"/>
        </w:rPr>
        <w:t xml:space="preserve">хинской и </w:t>
      </w:r>
      <w:r w:rsidR="009F23C4">
        <w:rPr>
          <w:rFonts w:ascii="Times New Roman" w:hAnsi="Times New Roman" w:cs="Times New Roman"/>
          <w:sz w:val="28"/>
          <w:szCs w:val="28"/>
        </w:rPr>
        <w:t>Екатерининской школах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1DB6">
        <w:rPr>
          <w:rFonts w:ascii="Times New Roman" w:hAnsi="Times New Roman" w:cs="Times New Roman"/>
          <w:sz w:val="28"/>
          <w:szCs w:val="28"/>
        </w:rPr>
        <w:t xml:space="preserve">Проводится регулярная проверка сайтов по направлениям проблемных вопросов, информирования родительской общественности. </w:t>
      </w:r>
      <w:r>
        <w:rPr>
          <w:rFonts w:ascii="Times New Roman" w:hAnsi="Times New Roman" w:cs="Times New Roman"/>
          <w:sz w:val="28"/>
          <w:szCs w:val="28"/>
        </w:rPr>
        <w:t xml:space="preserve">Важно проведение необходимых обновлений и изменений по школе в АИС «Сетевой город. Образование». Наиболее эффективно  в данном направлении ведут  работу Староалейские школы №1 и №2. В связи с созданием регионального сегмента единой федеральной межведомственной системы учета контингента обучающихся сведения по детским садам, дошкольным группам и ГКП, учреждениям дополнительного образования и их воспитанникам  вносятся с систему «Сетевой город. Образование». </w:t>
      </w:r>
      <w:r w:rsidR="0072389B">
        <w:rPr>
          <w:rFonts w:ascii="Times New Roman" w:hAnsi="Times New Roman" w:cs="Times New Roman"/>
          <w:sz w:val="28"/>
          <w:szCs w:val="28"/>
        </w:rPr>
        <w:t>Комитетом по образованию отслеживается  актуальность сведений</w:t>
      </w:r>
      <w:r>
        <w:rPr>
          <w:rFonts w:ascii="Times New Roman" w:hAnsi="Times New Roman" w:cs="Times New Roman"/>
          <w:sz w:val="28"/>
          <w:szCs w:val="28"/>
        </w:rPr>
        <w:t xml:space="preserve"> по контингенту обучающихся. Продолжается ведение элект</w:t>
      </w:r>
      <w:r w:rsidR="00A30E88">
        <w:rPr>
          <w:rFonts w:ascii="Times New Roman" w:hAnsi="Times New Roman" w:cs="Times New Roman"/>
          <w:sz w:val="28"/>
          <w:szCs w:val="28"/>
        </w:rPr>
        <w:t>ронной очереди и учет детей от 0</w:t>
      </w:r>
      <w:r>
        <w:rPr>
          <w:rFonts w:ascii="Times New Roman" w:hAnsi="Times New Roman" w:cs="Times New Roman"/>
          <w:sz w:val="28"/>
          <w:szCs w:val="28"/>
        </w:rPr>
        <w:t xml:space="preserve"> до 7 лет в системе АИС «Е-услуги. Образование», </w:t>
      </w:r>
      <w:r w:rsidR="00C727DC">
        <w:rPr>
          <w:rFonts w:ascii="Times New Roman" w:hAnsi="Times New Roman" w:cs="Times New Roman"/>
          <w:sz w:val="28"/>
          <w:szCs w:val="28"/>
        </w:rPr>
        <w:t xml:space="preserve">наша задача, чтобы не было </w:t>
      </w:r>
      <w:r>
        <w:rPr>
          <w:rFonts w:ascii="Times New Roman" w:hAnsi="Times New Roman" w:cs="Times New Roman"/>
          <w:sz w:val="28"/>
          <w:szCs w:val="28"/>
        </w:rPr>
        <w:t xml:space="preserve"> очереди для посещения ДОУ </w:t>
      </w:r>
      <w:r w:rsidR="00C727DC" w:rsidRPr="00C727DC">
        <w:rPr>
          <w:rFonts w:ascii="Times New Roman" w:hAnsi="Times New Roman" w:cs="Times New Roman"/>
          <w:sz w:val="28"/>
          <w:szCs w:val="28"/>
        </w:rPr>
        <w:t>детям от</w:t>
      </w:r>
      <w:r w:rsidRPr="00C727DC">
        <w:rPr>
          <w:rFonts w:ascii="Times New Roman" w:hAnsi="Times New Roman" w:cs="Times New Roman"/>
          <w:sz w:val="28"/>
          <w:szCs w:val="28"/>
        </w:rPr>
        <w:t xml:space="preserve"> 3-х </w:t>
      </w:r>
      <w:r w:rsidR="00A30E88" w:rsidRPr="00C727DC">
        <w:rPr>
          <w:rFonts w:ascii="Times New Roman" w:hAnsi="Times New Roman" w:cs="Times New Roman"/>
          <w:sz w:val="28"/>
          <w:szCs w:val="28"/>
        </w:rPr>
        <w:t xml:space="preserve">до 7 </w:t>
      </w:r>
      <w:r w:rsidR="00C727DC" w:rsidRPr="00C727DC">
        <w:rPr>
          <w:rFonts w:ascii="Times New Roman" w:hAnsi="Times New Roman" w:cs="Times New Roman"/>
          <w:sz w:val="28"/>
          <w:szCs w:val="28"/>
        </w:rPr>
        <w:t>лет.</w:t>
      </w:r>
    </w:p>
    <w:p w:rsidR="00A75F06" w:rsidRDefault="00C727DC" w:rsidP="00C72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Набирают обороты </w:t>
      </w:r>
      <w:r w:rsidR="00F555FC">
        <w:rPr>
          <w:rFonts w:ascii="Times New Roman" w:hAnsi="Times New Roman" w:cs="Times New Roman"/>
          <w:sz w:val="28"/>
          <w:szCs w:val="28"/>
        </w:rPr>
        <w:t>мониторинги раз</w:t>
      </w:r>
      <w:r w:rsidR="001045B2">
        <w:rPr>
          <w:rFonts w:ascii="Times New Roman" w:hAnsi="Times New Roman" w:cs="Times New Roman"/>
          <w:sz w:val="28"/>
          <w:szCs w:val="28"/>
        </w:rPr>
        <w:t>личных уровней и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55FC">
        <w:rPr>
          <w:rFonts w:ascii="Times New Roman" w:hAnsi="Times New Roman" w:cs="Times New Roman"/>
          <w:sz w:val="28"/>
          <w:szCs w:val="28"/>
        </w:rPr>
        <w:t xml:space="preserve">  как для общеобразовательных организаций, так и для дошкольных, и для учреждени</w:t>
      </w:r>
      <w:r>
        <w:rPr>
          <w:rFonts w:ascii="Times New Roman" w:hAnsi="Times New Roman" w:cs="Times New Roman"/>
          <w:sz w:val="28"/>
          <w:szCs w:val="28"/>
        </w:rPr>
        <w:t>й дополнительного образования. К</w:t>
      </w:r>
      <w:r w:rsidR="00F555FC">
        <w:rPr>
          <w:rFonts w:ascii="Times New Roman" w:hAnsi="Times New Roman" w:cs="Times New Roman"/>
          <w:sz w:val="28"/>
          <w:szCs w:val="28"/>
        </w:rPr>
        <w:t xml:space="preserve">оличество мониторингов постоянно увеличивается, </w:t>
      </w:r>
      <w:r w:rsidR="003319AF" w:rsidRPr="008F2664">
        <w:rPr>
          <w:rFonts w:ascii="Times New Roman" w:hAnsi="Times New Roman" w:cs="Times New Roman"/>
          <w:sz w:val="28"/>
          <w:szCs w:val="28"/>
        </w:rPr>
        <w:t>в настоя</w:t>
      </w:r>
      <w:r w:rsidR="008F2664" w:rsidRPr="008F2664">
        <w:rPr>
          <w:rFonts w:ascii="Times New Roman" w:hAnsi="Times New Roman" w:cs="Times New Roman"/>
          <w:sz w:val="28"/>
          <w:szCs w:val="28"/>
        </w:rPr>
        <w:t>щее время их около 50</w:t>
      </w:r>
      <w:r w:rsidR="003319AF" w:rsidRPr="008F2664">
        <w:rPr>
          <w:rFonts w:ascii="Times New Roman" w:hAnsi="Times New Roman" w:cs="Times New Roman"/>
          <w:sz w:val="28"/>
          <w:szCs w:val="28"/>
        </w:rPr>
        <w:t xml:space="preserve"> наименований,</w:t>
      </w:r>
      <w:r w:rsidR="003319AF">
        <w:rPr>
          <w:rFonts w:ascii="Times New Roman" w:hAnsi="Times New Roman" w:cs="Times New Roman"/>
          <w:sz w:val="28"/>
          <w:szCs w:val="28"/>
        </w:rPr>
        <w:t xml:space="preserve"> </w:t>
      </w:r>
      <w:r w:rsidR="00F555FC">
        <w:rPr>
          <w:rFonts w:ascii="Times New Roman" w:hAnsi="Times New Roman" w:cs="Times New Roman"/>
          <w:sz w:val="28"/>
          <w:szCs w:val="28"/>
        </w:rPr>
        <w:t xml:space="preserve">необходимо  соблюдать сроки, наполнять отчеты </w:t>
      </w:r>
      <w:r w:rsidR="00A75F06">
        <w:rPr>
          <w:rFonts w:ascii="Times New Roman" w:hAnsi="Times New Roman" w:cs="Times New Roman"/>
          <w:sz w:val="28"/>
          <w:szCs w:val="28"/>
        </w:rPr>
        <w:t xml:space="preserve">актуальной информацией. </w:t>
      </w:r>
      <w:r w:rsidR="008F2664">
        <w:rPr>
          <w:rFonts w:ascii="Times New Roman" w:hAnsi="Times New Roman" w:cs="Times New Roman"/>
          <w:sz w:val="28"/>
          <w:szCs w:val="28"/>
        </w:rPr>
        <w:t>Специалистом по информатизации комитета по образованию д</w:t>
      </w:r>
      <w:r w:rsidR="00A75F06">
        <w:rPr>
          <w:rFonts w:ascii="Times New Roman" w:hAnsi="Times New Roman" w:cs="Times New Roman"/>
          <w:sz w:val="28"/>
          <w:szCs w:val="28"/>
        </w:rPr>
        <w:t xml:space="preserve">анный вопрос </w:t>
      </w:r>
      <w:r w:rsidR="00A75F06">
        <w:rPr>
          <w:rFonts w:ascii="Times New Roman" w:hAnsi="Times New Roman" w:cs="Times New Roman"/>
          <w:sz w:val="28"/>
          <w:szCs w:val="28"/>
        </w:rPr>
        <w:lastRenderedPageBreak/>
        <w:t>держится на особом</w:t>
      </w:r>
      <w:r w:rsidR="003319AF">
        <w:rPr>
          <w:rFonts w:ascii="Times New Roman" w:hAnsi="Times New Roman" w:cs="Times New Roman"/>
          <w:sz w:val="28"/>
          <w:szCs w:val="28"/>
        </w:rPr>
        <w:t xml:space="preserve"> </w:t>
      </w:r>
      <w:r w:rsidR="00A75F06">
        <w:rPr>
          <w:rFonts w:ascii="Times New Roman" w:hAnsi="Times New Roman" w:cs="Times New Roman"/>
          <w:sz w:val="28"/>
          <w:szCs w:val="28"/>
        </w:rPr>
        <w:t xml:space="preserve">контроле. </w:t>
      </w:r>
      <w:r w:rsidR="008F2664">
        <w:rPr>
          <w:rFonts w:ascii="Times New Roman" w:hAnsi="Times New Roman" w:cs="Times New Roman"/>
          <w:sz w:val="28"/>
          <w:szCs w:val="28"/>
        </w:rPr>
        <w:t>Особое место занимают вопросы своевременного и полного  формирования базы ГИА.</w:t>
      </w:r>
    </w:p>
    <w:p w:rsidR="005A2B80" w:rsidRDefault="005A2B80" w:rsidP="00C7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под опеко</w:t>
      </w:r>
      <w:r w:rsidR="0095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попечительством 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68</w:t>
      </w:r>
      <w:r w:rsidR="008B0A4A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под </w:t>
      </w:r>
      <w:r w:rsidR="00950E11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опекой </w:t>
      </w:r>
      <w:r w:rsidR="00F80E7C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E11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F80E7C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детей, </w:t>
      </w:r>
      <w:r w:rsidR="00950E11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 1</w:t>
      </w:r>
      <w:r w:rsidR="00F80E7C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E11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приемных семьях – 2</w:t>
      </w:r>
      <w:r w:rsidR="00F80E7C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т.ч. 1 усыновлен), 4 по добровольной опеке.</w:t>
      </w:r>
      <w:r w:rsidR="00E6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F64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3792" w:rsidRPr="005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содержание детям выплачивается</w:t>
      </w:r>
      <w:r w:rsidR="00D83792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екунское пособие в размере 11733</w:t>
      </w:r>
      <w:r w:rsidR="00D83792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7E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50E11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ндидатов, в замещающие семьи – 1</w:t>
      </w:r>
      <w:r w:rsidR="00AA2A7E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семьи.</w:t>
      </w:r>
      <w:r w:rsidR="008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кандидатов в опекуны не проводится в настоящее время из за «ковидных» ограничений.</w:t>
      </w:r>
      <w:r w:rsidR="00AA2A7E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E7C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л</w:t>
      </w:r>
      <w:r w:rsidR="00E6732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ишены родительских прав  4 человека в отношении 6</w:t>
      </w:r>
      <w:r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AA2A7E" w:rsidRPr="00F80E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</w:t>
      </w:r>
      <w:r w:rsidR="0084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ответственность по защите прав несовершеннолетних лежит на плечах главного специалиста по опеке и попечительству, высокие квалификационные требования, морально волевые качества, ответственность сочетается, к сожалению, с низкой заработной платой, что, в свою очередь, ве</w:t>
      </w:r>
      <w:r w:rsidR="00852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к частой сменяемости кадров( увольнение в комитете по образованию  главного специалиста в январе 2019г. и в  декабре 2020г., в настоящее время временно догружен специалист).</w:t>
      </w:r>
    </w:p>
    <w:p w:rsidR="00D01EBC" w:rsidRPr="007B4594" w:rsidRDefault="00D01EBC" w:rsidP="00B835B4">
      <w:pPr>
        <w:pStyle w:val="24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B835B4" w:rsidRPr="00BB1DE8" w:rsidRDefault="00B835B4" w:rsidP="008966AF">
      <w:pPr>
        <w:pStyle w:val="24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BB1DE8">
        <w:rPr>
          <w:b/>
          <w:sz w:val="28"/>
          <w:szCs w:val="28"/>
        </w:rPr>
        <w:t>Воспитательная деятельность</w:t>
      </w:r>
      <w:r w:rsidR="00BB1DE8" w:rsidRPr="00BB1DE8">
        <w:rPr>
          <w:sz w:val="28"/>
          <w:szCs w:val="28"/>
        </w:rPr>
        <w:t xml:space="preserve">  в 2020</w:t>
      </w:r>
      <w:r w:rsidRPr="00BB1DE8">
        <w:rPr>
          <w:sz w:val="28"/>
          <w:szCs w:val="28"/>
        </w:rPr>
        <w:t xml:space="preserve">  году в ОУ была основана на нескольких приоритетных направлениях</w:t>
      </w:r>
      <w:r w:rsidR="00BB1DE8" w:rsidRPr="00BB1DE8">
        <w:rPr>
          <w:sz w:val="28"/>
          <w:szCs w:val="28"/>
        </w:rPr>
        <w:t>:</w:t>
      </w:r>
      <w:r w:rsidR="003319AF">
        <w:rPr>
          <w:sz w:val="28"/>
          <w:szCs w:val="28"/>
        </w:rPr>
        <w:t xml:space="preserve"> </w:t>
      </w:r>
      <w:r w:rsidR="00BB1DE8" w:rsidRPr="00BB1DE8">
        <w:rPr>
          <w:sz w:val="28"/>
          <w:szCs w:val="28"/>
        </w:rPr>
        <w:t>гражданско-патриотическое воспитание, нравственно-эстетическое воспитание, интеллектуально- познавательная деятельность, спортивно-оздоровительная деятельность, социальная поддержка, профилактическая деятельность, дополнительное образование</w:t>
      </w:r>
      <w:r w:rsidR="00BB1DE8">
        <w:rPr>
          <w:sz w:val="28"/>
          <w:szCs w:val="28"/>
        </w:rPr>
        <w:t>.</w:t>
      </w:r>
    </w:p>
    <w:p w:rsidR="0070649C" w:rsidRPr="00915657" w:rsidRDefault="0070649C" w:rsidP="00706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B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15657">
        <w:rPr>
          <w:rFonts w:ascii="Times New Roman" w:hAnsi="Times New Roman" w:cs="Times New Roman"/>
          <w:sz w:val="28"/>
          <w:szCs w:val="28"/>
        </w:rPr>
        <w:t xml:space="preserve">В условиях сохранения рисков распространения COVID-19 воспитательная деятельность  в </w:t>
      </w:r>
      <w:r w:rsidR="00A75F06" w:rsidRPr="00915657">
        <w:rPr>
          <w:rFonts w:ascii="Times New Roman" w:hAnsi="Times New Roman" w:cs="Times New Roman"/>
          <w:sz w:val="28"/>
          <w:szCs w:val="28"/>
        </w:rPr>
        <w:t xml:space="preserve">2020 </w:t>
      </w:r>
      <w:r w:rsidRPr="00915657">
        <w:rPr>
          <w:rFonts w:ascii="Times New Roman" w:hAnsi="Times New Roman" w:cs="Times New Roman"/>
          <w:sz w:val="28"/>
          <w:szCs w:val="28"/>
        </w:rPr>
        <w:t xml:space="preserve"> году в ОУ имела свои особенности: не проводились «Зарница», «Зарничка», соревнования по баскетболу, стритболу, лыжные гонки, посвященные памяти В.Н. Сапрыкина, легкоатлетический кросс памяти Бадулина, </w:t>
      </w:r>
      <w:r w:rsidR="00331480" w:rsidRPr="00915657">
        <w:rPr>
          <w:rFonts w:ascii="Times New Roman" w:hAnsi="Times New Roman" w:cs="Times New Roman"/>
          <w:sz w:val="28"/>
          <w:szCs w:val="28"/>
        </w:rPr>
        <w:t xml:space="preserve">а </w:t>
      </w:r>
      <w:r w:rsidRPr="00915657">
        <w:rPr>
          <w:rFonts w:ascii="Times New Roman" w:hAnsi="Times New Roman" w:cs="Times New Roman"/>
          <w:sz w:val="28"/>
          <w:szCs w:val="28"/>
        </w:rPr>
        <w:t xml:space="preserve">конкурсы «Первые шаги в науку» и «Я – исследователь» проводились только в </w:t>
      </w:r>
      <w:r w:rsidR="00331480" w:rsidRPr="00915657">
        <w:rPr>
          <w:rFonts w:ascii="Times New Roman" w:hAnsi="Times New Roman" w:cs="Times New Roman"/>
          <w:sz w:val="28"/>
          <w:szCs w:val="28"/>
        </w:rPr>
        <w:t>за</w:t>
      </w:r>
      <w:r w:rsidRPr="00915657">
        <w:rPr>
          <w:rFonts w:ascii="Times New Roman" w:hAnsi="Times New Roman" w:cs="Times New Roman"/>
          <w:sz w:val="28"/>
          <w:szCs w:val="28"/>
        </w:rPr>
        <w:t>очном формате и др.</w:t>
      </w:r>
    </w:p>
    <w:p w:rsidR="00D01EBC" w:rsidRDefault="00D01EBC" w:rsidP="007064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649C" w:rsidRPr="00915657" w:rsidRDefault="0070649C" w:rsidP="0070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657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</w:t>
      </w:r>
      <w:r w:rsidR="00D01E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565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формирования патриотического сознания учащихся в течение года  проводились классные часы, посвященные </w:t>
      </w:r>
      <w:r w:rsidRPr="00C7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Дням воинской славы, встречи с тружениками тыла, участниками локальных войн; уроки мужества. В феврале-марте </w:t>
      </w:r>
      <w:r w:rsidRPr="00C72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прошел месячник по оборонно-массовой работе и военно-патриотическому воспитанию, посвященный Дню защитника Отечества.</w:t>
      </w:r>
    </w:p>
    <w:p w:rsidR="0070649C" w:rsidRPr="00C727DC" w:rsidRDefault="0070649C" w:rsidP="0070649C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727DC">
        <w:rPr>
          <w:rFonts w:ascii="Times New Roman" w:hAnsi="Times New Roman"/>
          <w:sz w:val="28"/>
          <w:szCs w:val="28"/>
        </w:rPr>
        <w:t>Учебные сборы с 35 юношами 10-х классов на базе образовательных учреждений в период с 25 по 29 мая 2020 года были пров</w:t>
      </w:r>
      <w:r w:rsidR="00A75F06">
        <w:rPr>
          <w:rFonts w:ascii="Times New Roman" w:hAnsi="Times New Roman"/>
          <w:sz w:val="28"/>
          <w:szCs w:val="28"/>
        </w:rPr>
        <w:t>едены в  дистанционном режиме обучения.</w:t>
      </w:r>
    </w:p>
    <w:p w:rsidR="0070649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2020-21 учебном  году</w:t>
      </w:r>
      <w:r w:rsidRPr="00C727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125 тимуровских отрядов (151 участников) которые помогали труженикам тыла, пожилым людям; занимались благоустройством памятников, мемориалов Славы. Учащиеся приняли участие в акциях «Забота», «Навечно в земле Алтайской», «Голубь мира», «Окна Победы».</w:t>
      </w:r>
    </w:p>
    <w:p w:rsidR="00D01EBC" w:rsidRPr="00C727DC" w:rsidRDefault="00D01EB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Нравственно-эстетическое воспитание</w:t>
      </w:r>
    </w:p>
    <w:p w:rsidR="0070649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были проведены следующие районные конкурсы и мероприятия: конкурс чтецов «Живая классика»;</w:t>
      </w:r>
      <w:r w:rsidR="003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электронных презентаций «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прекрасна моя Родина – Алтай», посвященный 90-летию со дня рождения В.М. Шукшина, выставка декоративно-прикладного творчества «Сибириада»; тематический конкурс «Пожарная ярмарка». В данных конкурсах приняло участие 95 учащихся. В 2019-2020 учебном году значительно снизилось количество участников в декоративно-прикладных конкурсах (в 2018-19уч.году в конкурсах приняло участие 283 чел.).</w:t>
      </w:r>
    </w:p>
    <w:p w:rsidR="00D01EBC" w:rsidRPr="00C727DC" w:rsidRDefault="00D01EB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Интеллектуально- познавательная деятельность</w:t>
      </w:r>
    </w:p>
    <w:p w:rsidR="0070649C" w:rsidRPr="00C727DC" w:rsidRDefault="0070649C" w:rsidP="00680E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Всероссийской олимпиаде школьников приняло участие </w:t>
      </w:r>
      <w:r w:rsidR="007B4594">
        <w:rPr>
          <w:rFonts w:ascii="Times New Roman" w:hAnsi="Times New Roman" w:cs="Times New Roman"/>
          <w:sz w:val="28"/>
          <w:szCs w:val="28"/>
        </w:rPr>
        <w:t>238 учащихся</w:t>
      </w:r>
      <w:r w:rsidR="00823B6A">
        <w:rPr>
          <w:rFonts w:ascii="Times New Roman" w:hAnsi="Times New Roman" w:cs="Times New Roman"/>
          <w:sz w:val="28"/>
          <w:szCs w:val="28"/>
        </w:rPr>
        <w:t xml:space="preserve"> из 9 школ и 3 филиалов</w:t>
      </w:r>
      <w:r w:rsidR="007B4594">
        <w:rPr>
          <w:rFonts w:ascii="Times New Roman" w:hAnsi="Times New Roman" w:cs="Times New Roman"/>
          <w:sz w:val="28"/>
          <w:szCs w:val="28"/>
        </w:rPr>
        <w:t xml:space="preserve"> ( в 2019-20уч.году -</w:t>
      </w:r>
      <w:r w:rsidRPr="00C727DC">
        <w:rPr>
          <w:rFonts w:ascii="Times New Roman" w:hAnsi="Times New Roman" w:cs="Times New Roman"/>
          <w:sz w:val="28"/>
          <w:szCs w:val="28"/>
        </w:rPr>
        <w:t xml:space="preserve">269учащихся </w:t>
      </w:r>
      <w:r w:rsidR="00823B6A">
        <w:rPr>
          <w:rFonts w:ascii="Times New Roman" w:hAnsi="Times New Roman" w:cs="Times New Roman"/>
          <w:sz w:val="28"/>
          <w:szCs w:val="28"/>
        </w:rPr>
        <w:t xml:space="preserve">из 7 школ и 3 филиалов, </w:t>
      </w:r>
      <w:r w:rsidRPr="00C727DC">
        <w:rPr>
          <w:rFonts w:ascii="Times New Roman" w:hAnsi="Times New Roman" w:cs="Times New Roman"/>
          <w:sz w:val="28"/>
          <w:szCs w:val="28"/>
        </w:rPr>
        <w:t xml:space="preserve">в 2018-19уч. году - 274 учащихся из 8 школ и 3 филиалов, в 2017-18 уч. году 372 учащихся из 8 школ и 3 филиалов района).По итогам муниципального этапа всероссийской олимпиады  школьников определено </w:t>
      </w:r>
      <w:r w:rsidR="00823B6A">
        <w:rPr>
          <w:rFonts w:ascii="Times New Roman" w:hAnsi="Times New Roman" w:cs="Times New Roman"/>
          <w:sz w:val="28"/>
          <w:szCs w:val="28"/>
        </w:rPr>
        <w:t>33 призовых места ( в 2019-20уч. году -</w:t>
      </w:r>
      <w:r w:rsidRPr="00C727DC">
        <w:rPr>
          <w:rFonts w:ascii="Times New Roman" w:hAnsi="Times New Roman" w:cs="Times New Roman"/>
          <w:sz w:val="28"/>
          <w:szCs w:val="28"/>
        </w:rPr>
        <w:t>52 призовых места в 2018-17 уч.году - 42 призовых места, в 2017-1</w:t>
      </w:r>
      <w:r w:rsidR="00823B6A">
        <w:rPr>
          <w:rFonts w:ascii="Times New Roman" w:hAnsi="Times New Roman" w:cs="Times New Roman"/>
          <w:sz w:val="28"/>
          <w:szCs w:val="28"/>
        </w:rPr>
        <w:t>8 уч. году – 35 призовых мест)</w:t>
      </w:r>
      <w:r w:rsidR="00CA75CF">
        <w:rPr>
          <w:rFonts w:ascii="Times New Roman" w:hAnsi="Times New Roman" w:cs="Times New Roman"/>
          <w:sz w:val="28"/>
          <w:szCs w:val="28"/>
        </w:rPr>
        <w:t>.</w:t>
      </w:r>
      <w:r w:rsidRPr="00C727DC">
        <w:rPr>
          <w:rFonts w:ascii="Times New Roman" w:hAnsi="Times New Roman" w:cs="Times New Roman"/>
          <w:sz w:val="28"/>
          <w:szCs w:val="28"/>
        </w:rPr>
        <w:t xml:space="preserve">Наиболее  высокие результаты показали  обучающиеся: </w:t>
      </w:r>
      <w:r w:rsidR="00680E41">
        <w:rPr>
          <w:rFonts w:ascii="Times New Roman" w:hAnsi="Times New Roman" w:cs="Times New Roman"/>
          <w:sz w:val="28"/>
          <w:szCs w:val="28"/>
        </w:rPr>
        <w:t xml:space="preserve">по технологии - </w:t>
      </w:r>
      <w:r w:rsidR="00680E41" w:rsidRPr="00680E41">
        <w:rPr>
          <w:rFonts w:ascii="Times New Roman" w:hAnsi="Times New Roman" w:cs="Times New Roman"/>
          <w:sz w:val="28"/>
          <w:szCs w:val="28"/>
        </w:rPr>
        <w:t>Девяткова Виктория, (МКОУ «Староалейская СОШ №2№) – 100%</w:t>
      </w:r>
      <w:r w:rsidR="00680E41">
        <w:rPr>
          <w:rFonts w:ascii="Times New Roman" w:hAnsi="Times New Roman" w:cs="Times New Roman"/>
          <w:sz w:val="28"/>
          <w:szCs w:val="28"/>
        </w:rPr>
        <w:t>; по праву-</w:t>
      </w:r>
      <w:r w:rsidR="00680E41" w:rsidRPr="00680E41">
        <w:rPr>
          <w:rFonts w:ascii="Times New Roman" w:hAnsi="Times New Roman" w:cs="Times New Roman"/>
          <w:sz w:val="28"/>
          <w:szCs w:val="28"/>
        </w:rPr>
        <w:t>Гайдук Варвара, (МКОУ «Екатерининская СОШ») - 80%</w:t>
      </w:r>
      <w:r w:rsidR="00680E41">
        <w:rPr>
          <w:rFonts w:ascii="Times New Roman" w:hAnsi="Times New Roman" w:cs="Times New Roman"/>
          <w:sz w:val="28"/>
          <w:szCs w:val="28"/>
        </w:rPr>
        <w:t xml:space="preserve">; </w:t>
      </w:r>
      <w:r w:rsidR="00680E41" w:rsidRPr="00680E41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680E41">
        <w:rPr>
          <w:rFonts w:ascii="Times New Roman" w:hAnsi="Times New Roman" w:cs="Times New Roman"/>
          <w:sz w:val="28"/>
          <w:szCs w:val="28"/>
        </w:rPr>
        <w:t xml:space="preserve"> - </w:t>
      </w:r>
      <w:r w:rsidR="00680E41" w:rsidRPr="00680E41">
        <w:rPr>
          <w:rFonts w:ascii="Times New Roman" w:hAnsi="Times New Roman" w:cs="Times New Roman"/>
          <w:sz w:val="28"/>
          <w:szCs w:val="28"/>
        </w:rPr>
        <w:t>Шапорева Вера, (МКОУ «Староалейская СОШ №1») – 91%</w:t>
      </w:r>
      <w:r w:rsidR="00680E41">
        <w:rPr>
          <w:rFonts w:ascii="Times New Roman" w:hAnsi="Times New Roman" w:cs="Times New Roman"/>
          <w:sz w:val="28"/>
          <w:szCs w:val="28"/>
        </w:rPr>
        <w:t xml:space="preserve">; по немецкому языку - </w:t>
      </w:r>
      <w:r w:rsidR="00680E41" w:rsidRPr="00680E41">
        <w:rPr>
          <w:rFonts w:ascii="Times New Roman" w:hAnsi="Times New Roman" w:cs="Times New Roman"/>
          <w:sz w:val="28"/>
          <w:szCs w:val="28"/>
        </w:rPr>
        <w:t>Рожкова Анжела, (МКОУ «Староалейская СОШ №1»0 – 81%</w:t>
      </w:r>
      <w:r w:rsidR="00680E41">
        <w:rPr>
          <w:rFonts w:ascii="Times New Roman" w:hAnsi="Times New Roman" w:cs="Times New Roman"/>
          <w:sz w:val="28"/>
          <w:szCs w:val="28"/>
        </w:rPr>
        <w:t>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Колпачев Алексей (МКОУ «Староалейская СОШ №1», 11 класс) в краевом этапе всероссийской олимпиады школьников стал победителем по истории, призером по обществознанию. На заключительном этапе он стал призером олимпиады по истории.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 Алина (МКОУ «Екатерининская СОШ», 8 класс) приняла участие в региональном этапе всероссийской олимпиады по математике имени Леонарда Эйлера.</w:t>
      </w:r>
    </w:p>
    <w:p w:rsidR="00BE736D" w:rsidRPr="00C727DC" w:rsidRDefault="00BE736D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2020 года на базе сайта МБУ ДО «Центр внешкольной работы «Малая Академия» прошла окружная олимпиада по робототехнике «От постановки цели до работающей модели» среди обучающихся образовательных учреждений г. Рубцовска и Рубцовского образовательного округа (в дистанционном формате). Призером в теоретическом этапе по направлению язык программирования Scratch стал Толстоногов Виктор (МБОУ «Староалейская средняя общеобразовательная школа №2»).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t xml:space="preserve">В заочном этапе  районного конкурса «Первые шаги в науку» В заочном этапе приняли участие 5 учащихся из 3 ОУ района. </w:t>
      </w:r>
    </w:p>
    <w:p w:rsidR="0070649C" w:rsidRDefault="0070649C" w:rsidP="007064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7DC">
        <w:rPr>
          <w:rFonts w:ascii="Times New Roman" w:hAnsi="Times New Roman" w:cs="Times New Roman"/>
          <w:sz w:val="28"/>
          <w:szCs w:val="28"/>
        </w:rPr>
        <w:lastRenderedPageBreak/>
        <w:t>В заочном этапе районного конкурса исследовательских работ и творческих проектов  младших школьников «Я - исследователь»</w:t>
      </w:r>
      <w:r w:rsidR="00745BE8">
        <w:rPr>
          <w:rFonts w:ascii="Times New Roman" w:hAnsi="Times New Roman" w:cs="Times New Roman"/>
          <w:sz w:val="28"/>
          <w:szCs w:val="28"/>
        </w:rPr>
        <w:t xml:space="preserve"> </w:t>
      </w:r>
      <w:r w:rsidRPr="00C727DC">
        <w:rPr>
          <w:rFonts w:ascii="Times New Roman" w:hAnsi="Times New Roman" w:cs="Times New Roman"/>
          <w:sz w:val="28"/>
          <w:szCs w:val="28"/>
        </w:rPr>
        <w:t xml:space="preserve">приняли участие 5 учащихся из 4 ОУ района. </w:t>
      </w:r>
    </w:p>
    <w:p w:rsidR="00D01EBC" w:rsidRPr="00C727DC" w:rsidRDefault="00D01EBC" w:rsidP="00706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Спортивно-оздоровительная деятельность;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проводились районные соревнования школьников: летний полиатлон, лыжные гонки на приз памяти П.Д.Шутова, волейбол в первой подгруппе школ и пионербол во второй подгруппе школ, и не входящие в зачет: мини-футбол, настольный теннис, шахматы, соревнования по баскетболу (КЭС-баскет). </w:t>
      </w:r>
    </w:p>
    <w:p w:rsidR="00D01EBC" w:rsidRDefault="0070649C" w:rsidP="00D0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подгруппе образовательных учреждений 1 место - МКОУ «Староалейская СОШ №1», 2 место – МКОУ «Староалейская СОШ №2»,  3 место - МКОУ «Корболихинская СОШ»,4 место – МКОУ «Екатерининская СОШ»; </w:t>
      </w:r>
    </w:p>
    <w:p w:rsidR="0070649C" w:rsidRPr="00C727DC" w:rsidRDefault="0070649C" w:rsidP="00D0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подгруппе школ:1 место – МКОУ  «Садовая СОШ», 2 место - МКОУ «Третьяковская СОШ», 3 место – Михайловская СОШ филиал МКОУ «Третьяковская СОШ». </w:t>
      </w: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отсутствие  участия в соревнованиях команд МКОУ «Плосковская СОШ» и МКОУ «Новоалейская СОШ», Первомайской СОШ.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03.03.2020г команда  педагогических и руководящих работников Третьяковского района приняла участие в Спартакиаде работников образования, памяти А.В. Белозерова (г. Горняк) и заняла второе место.                  </w:t>
      </w:r>
    </w:p>
    <w:p w:rsidR="00745BE8" w:rsidRDefault="00745BE8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5BE8" w:rsidRDefault="00745BE8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Социальная поддержка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2019-2020 учебного года, в рамках исполнения Постановления администрации Алтайского края  о предоставлении единовременных денежных выплат отличникам и получившим аттестат с отличием учащимся-выпускникам 11 классов из многодетных семей единовременно выплачено 17000  рублей 7 отличникам–учащимся  2-11 классов</w:t>
      </w:r>
      <w:r w:rsidR="00331480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( ССОШ № 1- 2,   ССОШ №2 - 1, Корболихинская школа -4)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и поддержки одаренных учащихся образовательных учреждений района, достигших высоких результатов в обучении, спорте, творческой деятельности двадцати учащимся выплачены стипендии главы администрации района (по 500 руб</w:t>
      </w:r>
      <w:r w:rsidR="00745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649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Новогодними подарками за счет краевого бюджета обеспечены 709 учащихся 1-4 классов общеобразовательных учреждений, за счет средств муниципального бюджета: 18 ребенок, находящийся под опекой; 21 несовершеннолетних, находящихся в СОП; 62 ребенка-инвалида; 330 учащихся 5-6 классов.</w:t>
      </w:r>
    </w:p>
    <w:p w:rsidR="00D01EBC" w:rsidRPr="00C727DC" w:rsidRDefault="00D01EB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9C" w:rsidRPr="00C727DC" w:rsidRDefault="0070649C" w:rsidP="0070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Профилактическая деятельность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профилактики правонарушений и преступлений несовершеннолетних в ОУ проводилась работа, направленная на формирование законопослушного поведения учащихся школы, расширение правового кругозора учащихся, выявление и учет «трудных» подростков и детей «группы риска».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 профилактике  безнадзорности, правонарушении и антиобщественных действий жестокого обращения с детьми, защите их прав и законных интересов  приняло участие 235 учащихся (15%); в мероприятиях правовой направленности – 722 учащихся (46%);  в мероприятиях  профилактики религиозно-экстремистской террористической идеологии – 188учащихся (12%).</w:t>
      </w:r>
    </w:p>
    <w:p w:rsidR="0070649C" w:rsidRPr="00A73944" w:rsidRDefault="00840559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A73944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учете в СОП (включая детей, проживающих в семьях, которые состоят на учете) состоит 28 обучающихся и 25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3944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(в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 - 37 несовершеннолетних)</w:t>
      </w:r>
      <w:r w:rsidR="0070649C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за совершение преступлений и правонарушений 1</w:t>
      </w:r>
      <w:r w:rsidR="00A73944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49C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A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г. снижение роста преступности среди несовершеннолетних на 36,8% с (19 в 2019г. до 12 фактов). Преступность среди школьников снизилась с 17 в 2019г. до 10 фактов в 2010г.</w:t>
      </w:r>
      <w:r w:rsidR="0070649C" w:rsidRPr="00A7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учащихся школ внешкольными и досуговыми  мероприятиями, находящихся на учете составляет 56% (не заняты учащиеся, находящиеся на заочном и семейном  обучении).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Продолжены мероприятия по проверке исполнения требований закона Алтайского края от 07.12.2009 № 99-ЗС «Об ограничении пребывания детей в общественных местах на территории Алтайского края». Педагогами школ, заместителями директоров по воспитательной </w:t>
      </w:r>
      <w:r w:rsidR="000C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 24 рейда.</w:t>
      </w:r>
      <w:r w:rsidR="0084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31 протокол за появление подростков в ночное время в общественных местах.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недопущении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 в общественных местах в ночное время без сопровождения родителей, лиц, их заменяющих, или лиц, осуществляющих мероприятия с участием детей  размещена на информационных стендах и доведена до учащихся и их родителей.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января по март  2020 года в рамках профилактики различных форм девиантного поведения и распространения наркомании, в образовательных учреждениях проводилась антинаркотическая акция «За здоровье и безопасность наших детей», а также мероприятия, посвященные Международному Дню борьбы с наркоманией.  Были проведены: круглые столы, классные часы, лекции, тренинги, тематические родительские собрания, семинары для педагогических работников.  В качестве ресурсов активно использовались базы видеоматериалов, методических и профилактических материалов по профилактике наркомании, сформированных Министерством образования и науки Алтайского края при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участии УНК ГУ МВД России по Алтайскому краю, КГБУЗ «Алтайский краевой наркологический диспансер».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Продолжено ознакомление обучающихся, достигших 14-летнего возраста, с «Памяткой об ответственности за действия, связанные с незаконным оборотом наркотических средств».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общеобразовательных учреждениях района проведены беседы с обучающихся об опасности употребления детьми газа, используемого в бытовых приборах и никотин содержащих веществ.  Беседы проводили классные руководители, медицинские работники, а также участники  Всероссийской патриотической акции «Снежный десант РСО – 2020».</w:t>
      </w:r>
    </w:p>
    <w:p w:rsidR="00CA75CF" w:rsidRDefault="0070649C" w:rsidP="00C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комит</w:t>
      </w:r>
      <w:r w:rsidR="009B4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 образованию от 04.10.2020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256 «Об организации проведения социально-психологического тестирования лиц,  обучающихся в образовательных учреждениях </w:t>
      </w:r>
      <w:r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Третьяковского района», в целях раннего выявления немедицинского потребления наркотических средств и</w:t>
      </w:r>
      <w:r w:rsidR="009B4FFF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 в окт</w:t>
      </w:r>
      <w:r w:rsidR="00DF04F6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ябре-ноябре </w:t>
      </w:r>
      <w:r w:rsidR="009B4FFF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среди учащихся старше 14 лет было проведено социально-психологическое on-lain тестирование. </w:t>
      </w:r>
      <w:r w:rsidR="00CA75CF" w:rsidRP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обучающихся, подлежащих социально-психологическому тестированию (всего по списку) -   460    чел. , ообщее число обучающихся, прошедших тестирование, - 398 чел., (86,5 %), число обучающихся, не прошедших тестирование,  всего - 62 чел., (13,5%), в том числе по причине: отказа - 26 чел.; отсутствия информированного согласия - 25 чел.; по друг</w:t>
      </w:r>
      <w:r w:rsidR="00CA75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причинам (выбыли) - 11 чел.</w:t>
      </w:r>
      <w:r w:rsidR="0074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 проводилось КГБУО «Алтайский краевой информационно-аналитический центр». Все результаты вместе рекомендациями по дальнейшей работе направлены по ОУ.</w:t>
      </w:r>
    </w:p>
    <w:p w:rsidR="0070649C" w:rsidRPr="00C727DC" w:rsidRDefault="00745BE8" w:rsidP="00C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уделялось работе по профилактике детского дорожно-транспортного травматизма. Проведены Всероссийские профилактические мероприятия «Внимание – дети!» и «В новый год по безопасной дороге», «Вместе за безопасность дорожного движения». При проведении уроков безопасности с учащимися проводились беседы по правилам поведения на улице, на дороге и знанию ПДД, направленные на закрепление у детей навыков безопасного поведения на улицах и дорогах.</w:t>
      </w:r>
    </w:p>
    <w:p w:rsidR="0070649C" w:rsidRDefault="0070649C" w:rsidP="00CA7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 в Третьяковском районе на 201</w:t>
      </w:r>
      <w:r w:rsidR="009B4FF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9-2021 годы,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  приказом комитета администрации Третьяковского района по образованию от 25.09.2019г. № 243а  вопрос по профилактике насилия в общеобразовательных организациях стоит на контроле в комитета по образованию.</w:t>
      </w:r>
      <w:r w:rsidR="00C5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организациях утверждены Паспорта психологической безопасности образовательной организации, а также  Инструкции о порядке действий работников образовательной организации в случае выявления фактов жестокого обращения  с несовершеннолетним.</w:t>
      </w:r>
      <w:r w:rsidR="00D0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сайтах всех  общеобразовательных </w:t>
      </w: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 имеются разделы с  Информацией о деятельности по вопросам исполнения Комплекса мероприятий, направленных на предупреждение дискриминации, насилия, распространения идеологии насилия и экстремизма.</w:t>
      </w:r>
    </w:p>
    <w:p w:rsidR="00D01EBC" w:rsidRPr="00C727DC" w:rsidRDefault="00D01EBC" w:rsidP="00CA7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</w:t>
      </w: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в соответствии с  распоряжением Администрации Алтайского края от 01.08.2019г. № 287-р на территории Третьяковского района с сентября 2019г. реализуется персонифицированное дополнительное образования детей.</w:t>
      </w:r>
    </w:p>
    <w:p w:rsidR="0070649C" w:rsidRPr="008731F4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учебном году </w:t>
      </w:r>
      <w:r w:rsidR="00A73944"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</w:t>
      </w: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ЦРТДЮ</w:t>
      </w:r>
      <w:r w:rsidR="00C5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зачисления в кружки в системе ПФДО. Всего было выдано 589 сертификатов дополнительного образования, из них 44 сертификатов персонифицированного финансирования. </w:t>
      </w:r>
    </w:p>
    <w:p w:rsidR="0070649C" w:rsidRDefault="0070649C" w:rsidP="0017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детей, получающих дополнительное образование составляло </w:t>
      </w:r>
      <w:r w:rsidR="008731F4"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 ( 18%) в 2019-20 учебном году - </w:t>
      </w:r>
      <w:r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494 чел. (34%) в 2018-19 уч.году -590 чел. (37,5%), в 2017-18 </w:t>
      </w:r>
      <w:r w:rsidR="008731F4" w:rsidRP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 -863 (55,3%).</w:t>
      </w:r>
    </w:p>
    <w:p w:rsidR="00D01EBC" w:rsidRPr="008731F4" w:rsidRDefault="00D01EBC" w:rsidP="0017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9C" w:rsidRPr="00C727DC" w:rsidRDefault="0070649C" w:rsidP="00706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2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Летних отдых и оздоровление</w:t>
      </w:r>
    </w:p>
    <w:p w:rsidR="0070649C" w:rsidRPr="00C727DC" w:rsidRDefault="000C1120" w:rsidP="007064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ситуацией по распространению коронавирусной инфекции, в 2020 году не проводились пришкольные оздоровительные лагеря с дневным пребыванием детей, не было заезда в ДОЛ «Черемушки»,  значительно сократились поездки детей с родителями.</w:t>
      </w:r>
    </w:p>
    <w:p w:rsidR="0070649C" w:rsidRPr="00C727DC" w:rsidRDefault="000C1120" w:rsidP="00CA75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рекомендаций Министерства образования и на</w:t>
      </w:r>
      <w:r w:rsidR="001718B6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Алтайского края с июля  проводя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профильные смены «Досуговая площадка», программы «Дворовый тренер», «Дворовый вожатый». Приняло участие в смене «Досуговая площадка» - 163 чел., «Дворовый тренер» - 149 чел.,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воровый вожатый» - 74 чел. В он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лагере «Умные каникулы» приняли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34 чел., он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марафонах</w:t>
      </w:r>
      <w:r w:rsidR="001718B6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всевозможных акциях, играх, конкурсах, челленджах в формате онлайн за весь летний период приняло участие 462 учащихся. Хотелось бы отметить активность педагогов и учащихся Корболихинской школы в проекте «Я познаю Россию»; онлайн-марафоне «Время ЗОЖ»;  акции «Моё самое лучшее лето». </w:t>
      </w:r>
    </w:p>
    <w:p w:rsidR="0070649C" w:rsidRDefault="000C1120" w:rsidP="00CA75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вся работа досуговых площадок, других мероприятий по занятости детей в летний период проводилась в соответствии с соблюдением санитарно-эпидемиологических требований: соблюдался масочный режим, социальная дистанция, ограничение количества детей на мероприятиях</w:t>
      </w:r>
      <w:r w:rsidR="00873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активно работали родительские патрули по двум направлениям: по безопасности на воде и соблюдению закона Алтайского края № 99-ЗС. Было проведено 92 рейда, </w:t>
      </w:r>
      <w:r w:rsidR="0070649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посещено 80 мест для купания, выявлено 33 ребенка, находящихся без присмотра родителей (законных представителей), проведено 44 беседы по правилам безопасности на воде.</w:t>
      </w:r>
    </w:p>
    <w:p w:rsidR="00BA0EE5" w:rsidRPr="00C727DC" w:rsidRDefault="00C566A8" w:rsidP="000C11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4F1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250A9" w:rsidRPr="00C727DC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344F16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="00285B1D" w:rsidRPr="00C727DC">
        <w:rPr>
          <w:rFonts w:ascii="Times New Roman" w:hAnsi="Times New Roman" w:cs="Times New Roman"/>
          <w:sz w:val="28"/>
          <w:szCs w:val="28"/>
        </w:rPr>
        <w:t xml:space="preserve">на </w:t>
      </w:r>
      <w:r w:rsidR="001B3207" w:rsidRPr="00C727DC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C727DC">
        <w:rPr>
          <w:rFonts w:ascii="Times New Roman" w:hAnsi="Times New Roman" w:cs="Times New Roman"/>
          <w:sz w:val="28"/>
          <w:szCs w:val="28"/>
        </w:rPr>
        <w:t>2020-2021</w:t>
      </w:r>
      <w:r w:rsidR="002250A9" w:rsidRPr="00C727D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B4FFF">
        <w:rPr>
          <w:rFonts w:ascii="Times New Roman" w:hAnsi="Times New Roman" w:cs="Times New Roman"/>
          <w:sz w:val="28"/>
          <w:szCs w:val="28"/>
        </w:rPr>
        <w:t xml:space="preserve"> и на весь период 2021 года</w:t>
      </w:r>
      <w:r w:rsidR="00BA0EE5" w:rsidRPr="00C727DC">
        <w:rPr>
          <w:rFonts w:ascii="Times New Roman" w:hAnsi="Times New Roman" w:cs="Times New Roman"/>
          <w:sz w:val="28"/>
          <w:szCs w:val="28"/>
        </w:rPr>
        <w:t>:</w:t>
      </w:r>
    </w:p>
    <w:p w:rsidR="00B86933" w:rsidRDefault="00C727DC" w:rsidP="0001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 создание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безопасной среды</w:t>
      </w:r>
      <w:r w:rsidR="00C5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профилактики новой коронавирусной инфекции</w:t>
      </w:r>
      <w:r w:rsidR="00341561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6A8" w:rsidRDefault="00C566A8" w:rsidP="0001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 подготовку к государственной итоговой аттестации выпускников 9, 11 классов общеобразовательными учреждениями района на постоянной основе.</w:t>
      </w:r>
    </w:p>
    <w:p w:rsidR="00C727DC" w:rsidRDefault="00C566A8" w:rsidP="00C7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анализ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прошедшего учебного года,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27DC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текущего, пром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ежуточного и итогового контроля с целью внесения коррективов в учебный процесс</w:t>
      </w:r>
      <w:r w:rsidR="007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пробелов в знаниях учащихся.</w:t>
      </w:r>
    </w:p>
    <w:p w:rsidR="00DF1C18" w:rsidRDefault="00C566A8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1C18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.Спланировать </w:t>
      </w:r>
      <w:r w:rsidR="00DF1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внутриучрежденческий  контроль в ОУ с учетом п.2.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п.3.</w:t>
      </w:r>
    </w:p>
    <w:p w:rsidR="00D01EBC" w:rsidRDefault="00DC6EFD" w:rsidP="00D01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F33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F337A5">
        <w:rPr>
          <w:rFonts w:ascii="Times New Roman" w:hAnsi="Times New Roman" w:cs="Times New Roman"/>
          <w:sz w:val="28"/>
          <w:szCs w:val="28"/>
        </w:rPr>
        <w:t xml:space="preserve">мероприятий региональных проектов </w:t>
      </w:r>
    </w:p>
    <w:p w:rsidR="00D01EBC" w:rsidRDefault="00DC6EFD" w:rsidP="00D01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«Современная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>школа», «Успех каждого ребенка», «Поддержка семей,</w:t>
      </w:r>
    </w:p>
    <w:p w:rsidR="00DC6EFD" w:rsidRDefault="00DC6EFD" w:rsidP="00D01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 имеющих детей»,«Цифровая образовательная среда», «Учитель будущего» </w:t>
      </w:r>
    </w:p>
    <w:p w:rsidR="00DC6EFD" w:rsidRPr="00DC6EFD" w:rsidRDefault="00DC6EFD" w:rsidP="00D01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Pr="00F337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C6EFD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Pr="00F337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729" w:rsidRDefault="00DC6EFD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564138" w:rsidRPr="00C727DC">
        <w:rPr>
          <w:rFonts w:ascii="Times New Roman" w:hAnsi="Times New Roman" w:cs="Times New Roman"/>
          <w:sz w:val="28"/>
          <w:szCs w:val="28"/>
        </w:rPr>
        <w:t>.</w:t>
      </w:r>
      <w:r w:rsidR="00704F10">
        <w:rPr>
          <w:rFonts w:ascii="Times New Roman" w:hAnsi="Times New Roman" w:cs="Times New Roman"/>
          <w:sz w:val="28"/>
          <w:szCs w:val="28"/>
        </w:rPr>
        <w:t>Продолжить внедрение системы</w:t>
      </w:r>
      <w:r w:rsidR="009B793C" w:rsidRPr="00C727DC">
        <w:rPr>
          <w:rFonts w:ascii="Times New Roman" w:hAnsi="Times New Roman" w:cs="Times New Roman"/>
          <w:sz w:val="28"/>
          <w:szCs w:val="28"/>
        </w:rPr>
        <w:t xml:space="preserve">  персонифицированных сертификатов в дополнительном образовании.</w:t>
      </w:r>
    </w:p>
    <w:p w:rsidR="00DF1C18" w:rsidRDefault="00DC6EFD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1C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организацию  методической  работы</w:t>
      </w:r>
      <w:r w:rsidR="00DF1C18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педагогами, в</w:t>
      </w:r>
      <w:r w:rsidR="00C5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 их повышение квалификации, профессиональной переподготовки с учетом роли удаленного, дистанционного обучения в условиях профилактики распространения коронавирусной инфекции.</w:t>
      </w:r>
    </w:p>
    <w:p w:rsidR="00C566A8" w:rsidRPr="00C727DC" w:rsidRDefault="00DC6EFD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66A8">
        <w:rPr>
          <w:rFonts w:ascii="Times New Roman" w:eastAsia="Times New Roman" w:hAnsi="Times New Roman" w:cs="Times New Roman"/>
          <w:sz w:val="28"/>
          <w:szCs w:val="28"/>
          <w:lang w:eastAsia="ru-RU"/>
        </w:rPr>
        <w:t>.Усилить работу по привлечению молодых специалистов в ОУ района.</w:t>
      </w:r>
    </w:p>
    <w:p w:rsidR="00DF1C18" w:rsidRPr="00C727DC" w:rsidRDefault="00DC6EFD" w:rsidP="00DF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1C18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ФГОС дошкольного образования, р</w:t>
      </w:r>
      <w:r w:rsidR="00DF1C18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DF1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форм</w:t>
      </w:r>
      <w:r w:rsidR="00DF1C18" w:rsidRP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F26729" w:rsidRDefault="00DC6EFD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="000C1120">
        <w:rPr>
          <w:rFonts w:ascii="Times New Roman" w:hAnsi="Times New Roman" w:cs="Times New Roman"/>
          <w:sz w:val="28"/>
          <w:szCs w:val="28"/>
        </w:rPr>
        <w:t>.</w:t>
      </w:r>
      <w:r w:rsidR="00F26729" w:rsidRPr="00C727DC">
        <w:rPr>
          <w:rFonts w:ascii="Times New Roman" w:hAnsi="Times New Roman" w:cs="Times New Roman"/>
          <w:sz w:val="28"/>
          <w:szCs w:val="28"/>
        </w:rPr>
        <w:t>Продолжить работу по укреплению МТБ ОУ и проведению капитальных ремонтов зданий.</w:t>
      </w:r>
    </w:p>
    <w:p w:rsidR="009B4FFF" w:rsidRDefault="009B4FFF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CF" w:rsidRDefault="00CA75CF" w:rsidP="00486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050" w:rsidRPr="00C727DC" w:rsidRDefault="009B4FFF" w:rsidP="00017C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по образованию                          М.Г.Рыжкова</w:t>
      </w:r>
    </w:p>
    <w:p w:rsidR="00C44C32" w:rsidRPr="00C727DC" w:rsidRDefault="00C44C32" w:rsidP="00017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BFD" w:rsidRPr="00C727DC" w:rsidRDefault="00A86BFD" w:rsidP="00017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86BFD" w:rsidRPr="00C727DC" w:rsidSect="00F148EB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8E" w:rsidRDefault="00696C8E" w:rsidP="003E316D">
      <w:pPr>
        <w:spacing w:after="0" w:line="240" w:lineRule="auto"/>
      </w:pPr>
      <w:r>
        <w:separator/>
      </w:r>
    </w:p>
  </w:endnote>
  <w:endnote w:type="continuationSeparator" w:id="1">
    <w:p w:rsidR="00696C8E" w:rsidRDefault="00696C8E" w:rsidP="003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8E" w:rsidRDefault="00696C8E" w:rsidP="003E316D">
      <w:pPr>
        <w:spacing w:after="0" w:line="240" w:lineRule="auto"/>
      </w:pPr>
      <w:r>
        <w:separator/>
      </w:r>
    </w:p>
  </w:footnote>
  <w:footnote w:type="continuationSeparator" w:id="1">
    <w:p w:rsidR="00696C8E" w:rsidRDefault="00696C8E" w:rsidP="003E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6B1"/>
    <w:multiLevelType w:val="hybridMultilevel"/>
    <w:tmpl w:val="7FBE1FAC"/>
    <w:lvl w:ilvl="0" w:tplc="E870C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EBC"/>
    <w:multiLevelType w:val="hybridMultilevel"/>
    <w:tmpl w:val="ABCC5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256BB1"/>
    <w:multiLevelType w:val="multilevel"/>
    <w:tmpl w:val="F7E6F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D5BDD"/>
    <w:multiLevelType w:val="hybridMultilevel"/>
    <w:tmpl w:val="57581D30"/>
    <w:lvl w:ilvl="0" w:tplc="60D8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F49D8"/>
    <w:multiLevelType w:val="hybridMultilevel"/>
    <w:tmpl w:val="30C8C7FE"/>
    <w:lvl w:ilvl="0" w:tplc="EAFEA204">
      <w:start w:val="1"/>
      <w:numFmt w:val="decimal"/>
      <w:lvlText w:val="%1."/>
      <w:lvlJc w:val="left"/>
      <w:pPr>
        <w:ind w:left="119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921E">
      <w:numFmt w:val="bullet"/>
      <w:lvlText w:val="•"/>
      <w:lvlJc w:val="left"/>
      <w:pPr>
        <w:ind w:left="2169" w:hanging="341"/>
      </w:pPr>
      <w:rPr>
        <w:lang w:val="ru-RU" w:eastAsia="en-US" w:bidi="ar-SA"/>
      </w:rPr>
    </w:lvl>
    <w:lvl w:ilvl="2" w:tplc="1758DE58">
      <w:numFmt w:val="bullet"/>
      <w:lvlText w:val="•"/>
      <w:lvlJc w:val="left"/>
      <w:pPr>
        <w:ind w:left="3149" w:hanging="341"/>
      </w:pPr>
      <w:rPr>
        <w:lang w:val="ru-RU" w:eastAsia="en-US" w:bidi="ar-SA"/>
      </w:rPr>
    </w:lvl>
    <w:lvl w:ilvl="3" w:tplc="6B203A7C">
      <w:numFmt w:val="bullet"/>
      <w:lvlText w:val="•"/>
      <w:lvlJc w:val="left"/>
      <w:pPr>
        <w:ind w:left="4129" w:hanging="341"/>
      </w:pPr>
      <w:rPr>
        <w:lang w:val="ru-RU" w:eastAsia="en-US" w:bidi="ar-SA"/>
      </w:rPr>
    </w:lvl>
    <w:lvl w:ilvl="4" w:tplc="2C7E3016">
      <w:numFmt w:val="bullet"/>
      <w:lvlText w:val="•"/>
      <w:lvlJc w:val="left"/>
      <w:pPr>
        <w:ind w:left="5109" w:hanging="341"/>
      </w:pPr>
      <w:rPr>
        <w:lang w:val="ru-RU" w:eastAsia="en-US" w:bidi="ar-SA"/>
      </w:rPr>
    </w:lvl>
    <w:lvl w:ilvl="5" w:tplc="36BC39E8">
      <w:numFmt w:val="bullet"/>
      <w:lvlText w:val="•"/>
      <w:lvlJc w:val="left"/>
      <w:pPr>
        <w:ind w:left="6089" w:hanging="341"/>
      </w:pPr>
      <w:rPr>
        <w:lang w:val="ru-RU" w:eastAsia="en-US" w:bidi="ar-SA"/>
      </w:rPr>
    </w:lvl>
    <w:lvl w:ilvl="6" w:tplc="DD5A70F4">
      <w:numFmt w:val="bullet"/>
      <w:lvlText w:val="•"/>
      <w:lvlJc w:val="left"/>
      <w:pPr>
        <w:ind w:left="7069" w:hanging="341"/>
      </w:pPr>
      <w:rPr>
        <w:lang w:val="ru-RU" w:eastAsia="en-US" w:bidi="ar-SA"/>
      </w:rPr>
    </w:lvl>
    <w:lvl w:ilvl="7" w:tplc="B7A23B46">
      <w:numFmt w:val="bullet"/>
      <w:lvlText w:val="•"/>
      <w:lvlJc w:val="left"/>
      <w:pPr>
        <w:ind w:left="8049" w:hanging="341"/>
      </w:pPr>
      <w:rPr>
        <w:lang w:val="ru-RU" w:eastAsia="en-US" w:bidi="ar-SA"/>
      </w:rPr>
    </w:lvl>
    <w:lvl w:ilvl="8" w:tplc="80FCE9C0">
      <w:numFmt w:val="bullet"/>
      <w:lvlText w:val="•"/>
      <w:lvlJc w:val="left"/>
      <w:pPr>
        <w:ind w:left="9029" w:hanging="341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FC1"/>
    <w:rsid w:val="000012D3"/>
    <w:rsid w:val="0000273B"/>
    <w:rsid w:val="00010C5F"/>
    <w:rsid w:val="00015D22"/>
    <w:rsid w:val="00017C57"/>
    <w:rsid w:val="00017E25"/>
    <w:rsid w:val="00020DA8"/>
    <w:rsid w:val="00021630"/>
    <w:rsid w:val="00021AD0"/>
    <w:rsid w:val="00021DE2"/>
    <w:rsid w:val="000245B8"/>
    <w:rsid w:val="00025DE3"/>
    <w:rsid w:val="000268CF"/>
    <w:rsid w:val="00027D03"/>
    <w:rsid w:val="000301E5"/>
    <w:rsid w:val="00030F9C"/>
    <w:rsid w:val="00032D8B"/>
    <w:rsid w:val="00037A31"/>
    <w:rsid w:val="0004091A"/>
    <w:rsid w:val="000441F4"/>
    <w:rsid w:val="00047707"/>
    <w:rsid w:val="00047D74"/>
    <w:rsid w:val="000500B0"/>
    <w:rsid w:val="0005024D"/>
    <w:rsid w:val="000505A9"/>
    <w:rsid w:val="00050729"/>
    <w:rsid w:val="00051570"/>
    <w:rsid w:val="00053F8E"/>
    <w:rsid w:val="000549E8"/>
    <w:rsid w:val="0005765E"/>
    <w:rsid w:val="00062FF8"/>
    <w:rsid w:val="0006303D"/>
    <w:rsid w:val="0006368B"/>
    <w:rsid w:val="00064A38"/>
    <w:rsid w:val="0006659D"/>
    <w:rsid w:val="0006684B"/>
    <w:rsid w:val="00067222"/>
    <w:rsid w:val="00070218"/>
    <w:rsid w:val="00070981"/>
    <w:rsid w:val="0007202E"/>
    <w:rsid w:val="0007669D"/>
    <w:rsid w:val="00080105"/>
    <w:rsid w:val="00081D9A"/>
    <w:rsid w:val="000829F3"/>
    <w:rsid w:val="00083388"/>
    <w:rsid w:val="0008405B"/>
    <w:rsid w:val="00087464"/>
    <w:rsid w:val="00087768"/>
    <w:rsid w:val="0009063D"/>
    <w:rsid w:val="0009140E"/>
    <w:rsid w:val="00096E3E"/>
    <w:rsid w:val="000A1517"/>
    <w:rsid w:val="000A23CE"/>
    <w:rsid w:val="000A2EAD"/>
    <w:rsid w:val="000A7B9C"/>
    <w:rsid w:val="000B20E0"/>
    <w:rsid w:val="000B61E4"/>
    <w:rsid w:val="000B61F0"/>
    <w:rsid w:val="000C1120"/>
    <w:rsid w:val="000C4F03"/>
    <w:rsid w:val="000C58F6"/>
    <w:rsid w:val="000C5923"/>
    <w:rsid w:val="000C6446"/>
    <w:rsid w:val="000C6932"/>
    <w:rsid w:val="000C6A30"/>
    <w:rsid w:val="000D1607"/>
    <w:rsid w:val="000D35C7"/>
    <w:rsid w:val="000D3F31"/>
    <w:rsid w:val="000D45F6"/>
    <w:rsid w:val="000E042B"/>
    <w:rsid w:val="000E1927"/>
    <w:rsid w:val="000E1C09"/>
    <w:rsid w:val="000E51ED"/>
    <w:rsid w:val="000F4907"/>
    <w:rsid w:val="000F7D13"/>
    <w:rsid w:val="00102166"/>
    <w:rsid w:val="00102B68"/>
    <w:rsid w:val="001045B2"/>
    <w:rsid w:val="00104D44"/>
    <w:rsid w:val="0010570C"/>
    <w:rsid w:val="0010756E"/>
    <w:rsid w:val="00107B3A"/>
    <w:rsid w:val="00110974"/>
    <w:rsid w:val="00111DF5"/>
    <w:rsid w:val="00113640"/>
    <w:rsid w:val="00120858"/>
    <w:rsid w:val="00123098"/>
    <w:rsid w:val="0012471F"/>
    <w:rsid w:val="001279CE"/>
    <w:rsid w:val="0013183E"/>
    <w:rsid w:val="0013729A"/>
    <w:rsid w:val="00137E82"/>
    <w:rsid w:val="00143A12"/>
    <w:rsid w:val="001469E0"/>
    <w:rsid w:val="001508B5"/>
    <w:rsid w:val="00151A3A"/>
    <w:rsid w:val="00152C82"/>
    <w:rsid w:val="00153EDD"/>
    <w:rsid w:val="00154905"/>
    <w:rsid w:val="001607D1"/>
    <w:rsid w:val="00161AE3"/>
    <w:rsid w:val="00162E7E"/>
    <w:rsid w:val="00163543"/>
    <w:rsid w:val="00165FEB"/>
    <w:rsid w:val="001718B6"/>
    <w:rsid w:val="00174754"/>
    <w:rsid w:val="00175B2A"/>
    <w:rsid w:val="00175E2A"/>
    <w:rsid w:val="00177F21"/>
    <w:rsid w:val="001816DE"/>
    <w:rsid w:val="00183325"/>
    <w:rsid w:val="00191DA8"/>
    <w:rsid w:val="00193E54"/>
    <w:rsid w:val="00194019"/>
    <w:rsid w:val="00194D07"/>
    <w:rsid w:val="0019528A"/>
    <w:rsid w:val="00196D1C"/>
    <w:rsid w:val="001A5539"/>
    <w:rsid w:val="001A5F14"/>
    <w:rsid w:val="001B2B9A"/>
    <w:rsid w:val="001B3207"/>
    <w:rsid w:val="001B60FB"/>
    <w:rsid w:val="001B749A"/>
    <w:rsid w:val="001C1963"/>
    <w:rsid w:val="001C1C73"/>
    <w:rsid w:val="001C40BA"/>
    <w:rsid w:val="001C630E"/>
    <w:rsid w:val="001C7C39"/>
    <w:rsid w:val="001D1407"/>
    <w:rsid w:val="001D1B4A"/>
    <w:rsid w:val="001D4F1C"/>
    <w:rsid w:val="001D505B"/>
    <w:rsid w:val="001D5596"/>
    <w:rsid w:val="001E0CA3"/>
    <w:rsid w:val="001E10BA"/>
    <w:rsid w:val="001E19BC"/>
    <w:rsid w:val="001E1D20"/>
    <w:rsid w:val="001E1FD3"/>
    <w:rsid w:val="001E2F46"/>
    <w:rsid w:val="001E6889"/>
    <w:rsid w:val="001F130E"/>
    <w:rsid w:val="001F20ED"/>
    <w:rsid w:val="001F42F3"/>
    <w:rsid w:val="00204F0E"/>
    <w:rsid w:val="00204FA2"/>
    <w:rsid w:val="002057CF"/>
    <w:rsid w:val="00206085"/>
    <w:rsid w:val="002064E0"/>
    <w:rsid w:val="002074B8"/>
    <w:rsid w:val="00210D74"/>
    <w:rsid w:val="00213003"/>
    <w:rsid w:val="00214A1B"/>
    <w:rsid w:val="002156F3"/>
    <w:rsid w:val="002205EF"/>
    <w:rsid w:val="002206FE"/>
    <w:rsid w:val="0022299B"/>
    <w:rsid w:val="002250A9"/>
    <w:rsid w:val="00225A57"/>
    <w:rsid w:val="00226E7D"/>
    <w:rsid w:val="0023126B"/>
    <w:rsid w:val="0023193D"/>
    <w:rsid w:val="00233857"/>
    <w:rsid w:val="00234BE3"/>
    <w:rsid w:val="0023657F"/>
    <w:rsid w:val="00237CB6"/>
    <w:rsid w:val="002471A0"/>
    <w:rsid w:val="00247211"/>
    <w:rsid w:val="00250CC7"/>
    <w:rsid w:val="00251886"/>
    <w:rsid w:val="00251DF7"/>
    <w:rsid w:val="002541A4"/>
    <w:rsid w:val="00254408"/>
    <w:rsid w:val="002576CF"/>
    <w:rsid w:val="002600C3"/>
    <w:rsid w:val="00260E39"/>
    <w:rsid w:val="00262612"/>
    <w:rsid w:val="00263A2B"/>
    <w:rsid w:val="00263A3A"/>
    <w:rsid w:val="00264D83"/>
    <w:rsid w:val="0026560B"/>
    <w:rsid w:val="002720D0"/>
    <w:rsid w:val="002738A4"/>
    <w:rsid w:val="00274D7D"/>
    <w:rsid w:val="0027519D"/>
    <w:rsid w:val="002770C3"/>
    <w:rsid w:val="002803C4"/>
    <w:rsid w:val="00285B1D"/>
    <w:rsid w:val="00287A8E"/>
    <w:rsid w:val="00287E03"/>
    <w:rsid w:val="00290117"/>
    <w:rsid w:val="00290927"/>
    <w:rsid w:val="002916F6"/>
    <w:rsid w:val="0029174F"/>
    <w:rsid w:val="00297C3B"/>
    <w:rsid w:val="002A4618"/>
    <w:rsid w:val="002B0D51"/>
    <w:rsid w:val="002B1BB2"/>
    <w:rsid w:val="002B2270"/>
    <w:rsid w:val="002B471E"/>
    <w:rsid w:val="002B5EEC"/>
    <w:rsid w:val="002B61F9"/>
    <w:rsid w:val="002B7E16"/>
    <w:rsid w:val="002C0378"/>
    <w:rsid w:val="002C12CE"/>
    <w:rsid w:val="002C233E"/>
    <w:rsid w:val="002C4ECE"/>
    <w:rsid w:val="002C6281"/>
    <w:rsid w:val="002C6FA9"/>
    <w:rsid w:val="002D1EA6"/>
    <w:rsid w:val="002D4273"/>
    <w:rsid w:val="002D6746"/>
    <w:rsid w:val="002D776F"/>
    <w:rsid w:val="002D7AA7"/>
    <w:rsid w:val="002E3DAA"/>
    <w:rsid w:val="002E5E01"/>
    <w:rsid w:val="002F29B4"/>
    <w:rsid w:val="002F29E8"/>
    <w:rsid w:val="002F44E1"/>
    <w:rsid w:val="002F6959"/>
    <w:rsid w:val="002F6C78"/>
    <w:rsid w:val="002F7527"/>
    <w:rsid w:val="00301D90"/>
    <w:rsid w:val="00302477"/>
    <w:rsid w:val="003041A7"/>
    <w:rsid w:val="00307356"/>
    <w:rsid w:val="0031406D"/>
    <w:rsid w:val="00314496"/>
    <w:rsid w:val="00314595"/>
    <w:rsid w:val="003158CB"/>
    <w:rsid w:val="00317BB0"/>
    <w:rsid w:val="00320A29"/>
    <w:rsid w:val="0032713A"/>
    <w:rsid w:val="00331480"/>
    <w:rsid w:val="003319AF"/>
    <w:rsid w:val="00334AC0"/>
    <w:rsid w:val="00336E70"/>
    <w:rsid w:val="0033750B"/>
    <w:rsid w:val="00341561"/>
    <w:rsid w:val="00343EC3"/>
    <w:rsid w:val="0034488B"/>
    <w:rsid w:val="00344F16"/>
    <w:rsid w:val="0035182D"/>
    <w:rsid w:val="00352A3C"/>
    <w:rsid w:val="00354373"/>
    <w:rsid w:val="00356AD5"/>
    <w:rsid w:val="00357DBE"/>
    <w:rsid w:val="00360192"/>
    <w:rsid w:val="003608C9"/>
    <w:rsid w:val="00361DF2"/>
    <w:rsid w:val="00365598"/>
    <w:rsid w:val="00367360"/>
    <w:rsid w:val="0036736C"/>
    <w:rsid w:val="003809E8"/>
    <w:rsid w:val="003928B6"/>
    <w:rsid w:val="0039665C"/>
    <w:rsid w:val="003A465A"/>
    <w:rsid w:val="003A4B5A"/>
    <w:rsid w:val="003A51B2"/>
    <w:rsid w:val="003A5A86"/>
    <w:rsid w:val="003A72B6"/>
    <w:rsid w:val="003A72EC"/>
    <w:rsid w:val="003B10BB"/>
    <w:rsid w:val="003B14D9"/>
    <w:rsid w:val="003B5480"/>
    <w:rsid w:val="003B73E3"/>
    <w:rsid w:val="003B74E9"/>
    <w:rsid w:val="003C1097"/>
    <w:rsid w:val="003C154F"/>
    <w:rsid w:val="003C2E4E"/>
    <w:rsid w:val="003C3B30"/>
    <w:rsid w:val="003C4802"/>
    <w:rsid w:val="003C50DD"/>
    <w:rsid w:val="003C6B64"/>
    <w:rsid w:val="003D0268"/>
    <w:rsid w:val="003D041D"/>
    <w:rsid w:val="003D09AA"/>
    <w:rsid w:val="003D33DD"/>
    <w:rsid w:val="003D3EC9"/>
    <w:rsid w:val="003D61FA"/>
    <w:rsid w:val="003E0B07"/>
    <w:rsid w:val="003E316D"/>
    <w:rsid w:val="003E75D0"/>
    <w:rsid w:val="003F260F"/>
    <w:rsid w:val="003F5932"/>
    <w:rsid w:val="003F7B36"/>
    <w:rsid w:val="00401FDF"/>
    <w:rsid w:val="004070F8"/>
    <w:rsid w:val="0041032D"/>
    <w:rsid w:val="00412B92"/>
    <w:rsid w:val="0042046E"/>
    <w:rsid w:val="004276F4"/>
    <w:rsid w:val="00432681"/>
    <w:rsid w:val="004348C5"/>
    <w:rsid w:val="00434927"/>
    <w:rsid w:val="00436103"/>
    <w:rsid w:val="00436D86"/>
    <w:rsid w:val="004445AB"/>
    <w:rsid w:val="004454A9"/>
    <w:rsid w:val="0044592C"/>
    <w:rsid w:val="00447EA1"/>
    <w:rsid w:val="00451B73"/>
    <w:rsid w:val="00451C3A"/>
    <w:rsid w:val="00452B3A"/>
    <w:rsid w:val="00460A16"/>
    <w:rsid w:val="004615A7"/>
    <w:rsid w:val="00461C87"/>
    <w:rsid w:val="00464179"/>
    <w:rsid w:val="00467DA5"/>
    <w:rsid w:val="00471134"/>
    <w:rsid w:val="0047188E"/>
    <w:rsid w:val="00471F3B"/>
    <w:rsid w:val="0047232C"/>
    <w:rsid w:val="00472CBB"/>
    <w:rsid w:val="0047475E"/>
    <w:rsid w:val="00475681"/>
    <w:rsid w:val="00477587"/>
    <w:rsid w:val="00477952"/>
    <w:rsid w:val="00485433"/>
    <w:rsid w:val="004858D5"/>
    <w:rsid w:val="00486BEB"/>
    <w:rsid w:val="0048723C"/>
    <w:rsid w:val="00487817"/>
    <w:rsid w:val="0049153D"/>
    <w:rsid w:val="0049499E"/>
    <w:rsid w:val="004968F9"/>
    <w:rsid w:val="00496F70"/>
    <w:rsid w:val="004A03BC"/>
    <w:rsid w:val="004A7A71"/>
    <w:rsid w:val="004B27A9"/>
    <w:rsid w:val="004B5FE4"/>
    <w:rsid w:val="004C0218"/>
    <w:rsid w:val="004C1163"/>
    <w:rsid w:val="004C3572"/>
    <w:rsid w:val="004C383F"/>
    <w:rsid w:val="004C4D05"/>
    <w:rsid w:val="004C52B2"/>
    <w:rsid w:val="004C744A"/>
    <w:rsid w:val="004D1DB6"/>
    <w:rsid w:val="004D5752"/>
    <w:rsid w:val="004E172C"/>
    <w:rsid w:val="004E565B"/>
    <w:rsid w:val="004E58BA"/>
    <w:rsid w:val="004E5CAB"/>
    <w:rsid w:val="004E6339"/>
    <w:rsid w:val="004F4976"/>
    <w:rsid w:val="004F4AE0"/>
    <w:rsid w:val="004F7D20"/>
    <w:rsid w:val="00501E91"/>
    <w:rsid w:val="00502CEA"/>
    <w:rsid w:val="005030E6"/>
    <w:rsid w:val="00503C05"/>
    <w:rsid w:val="00504790"/>
    <w:rsid w:val="00511DB6"/>
    <w:rsid w:val="00516C3D"/>
    <w:rsid w:val="005209FC"/>
    <w:rsid w:val="005233E1"/>
    <w:rsid w:val="00524B13"/>
    <w:rsid w:val="005308E7"/>
    <w:rsid w:val="00532753"/>
    <w:rsid w:val="00532D45"/>
    <w:rsid w:val="00536B74"/>
    <w:rsid w:val="00537D82"/>
    <w:rsid w:val="00542C1F"/>
    <w:rsid w:val="005436E8"/>
    <w:rsid w:val="00543C65"/>
    <w:rsid w:val="00544C18"/>
    <w:rsid w:val="0054631D"/>
    <w:rsid w:val="0054718D"/>
    <w:rsid w:val="005513B1"/>
    <w:rsid w:val="0055159B"/>
    <w:rsid w:val="0055498C"/>
    <w:rsid w:val="00554C97"/>
    <w:rsid w:val="00554D4A"/>
    <w:rsid w:val="00555433"/>
    <w:rsid w:val="00556073"/>
    <w:rsid w:val="00560048"/>
    <w:rsid w:val="00561D8A"/>
    <w:rsid w:val="00564138"/>
    <w:rsid w:val="00565572"/>
    <w:rsid w:val="00565B11"/>
    <w:rsid w:val="005663FF"/>
    <w:rsid w:val="00572008"/>
    <w:rsid w:val="00572FBB"/>
    <w:rsid w:val="00573279"/>
    <w:rsid w:val="0057354F"/>
    <w:rsid w:val="0057400A"/>
    <w:rsid w:val="00574A90"/>
    <w:rsid w:val="00582178"/>
    <w:rsid w:val="0058386A"/>
    <w:rsid w:val="0058386D"/>
    <w:rsid w:val="00585F8C"/>
    <w:rsid w:val="00586F64"/>
    <w:rsid w:val="00590120"/>
    <w:rsid w:val="00595213"/>
    <w:rsid w:val="00597B2C"/>
    <w:rsid w:val="005A2B80"/>
    <w:rsid w:val="005A2E39"/>
    <w:rsid w:val="005A77D6"/>
    <w:rsid w:val="005B199E"/>
    <w:rsid w:val="005B20CA"/>
    <w:rsid w:val="005B3B64"/>
    <w:rsid w:val="005B4A74"/>
    <w:rsid w:val="005B61C2"/>
    <w:rsid w:val="005B669F"/>
    <w:rsid w:val="005C31E9"/>
    <w:rsid w:val="005C432D"/>
    <w:rsid w:val="005C4D31"/>
    <w:rsid w:val="005C542F"/>
    <w:rsid w:val="005C734B"/>
    <w:rsid w:val="005C7CE9"/>
    <w:rsid w:val="005D26DE"/>
    <w:rsid w:val="005D38C6"/>
    <w:rsid w:val="005D3C9E"/>
    <w:rsid w:val="005D46C7"/>
    <w:rsid w:val="005D4A22"/>
    <w:rsid w:val="005D5E3C"/>
    <w:rsid w:val="005E5B42"/>
    <w:rsid w:val="005E6755"/>
    <w:rsid w:val="005F0EA3"/>
    <w:rsid w:val="005F3C5C"/>
    <w:rsid w:val="005F3D1C"/>
    <w:rsid w:val="005F6D5A"/>
    <w:rsid w:val="00601B64"/>
    <w:rsid w:val="006033F3"/>
    <w:rsid w:val="006120C5"/>
    <w:rsid w:val="00614E09"/>
    <w:rsid w:val="006236B0"/>
    <w:rsid w:val="00626038"/>
    <w:rsid w:val="006270BF"/>
    <w:rsid w:val="00630D20"/>
    <w:rsid w:val="00632495"/>
    <w:rsid w:val="00632CDE"/>
    <w:rsid w:val="00633590"/>
    <w:rsid w:val="00636430"/>
    <w:rsid w:val="00640EED"/>
    <w:rsid w:val="00647C0E"/>
    <w:rsid w:val="006528F2"/>
    <w:rsid w:val="00656CD0"/>
    <w:rsid w:val="00660EC9"/>
    <w:rsid w:val="006616DF"/>
    <w:rsid w:val="00661CC7"/>
    <w:rsid w:val="00663133"/>
    <w:rsid w:val="006734BD"/>
    <w:rsid w:val="006740C4"/>
    <w:rsid w:val="00680B41"/>
    <w:rsid w:val="00680E41"/>
    <w:rsid w:val="0068646E"/>
    <w:rsid w:val="00687A1D"/>
    <w:rsid w:val="00691298"/>
    <w:rsid w:val="00692E24"/>
    <w:rsid w:val="00696C8E"/>
    <w:rsid w:val="006A4C01"/>
    <w:rsid w:val="006A56D1"/>
    <w:rsid w:val="006B7540"/>
    <w:rsid w:val="006C40CA"/>
    <w:rsid w:val="006C690A"/>
    <w:rsid w:val="006D466A"/>
    <w:rsid w:val="006E2F09"/>
    <w:rsid w:val="006E3600"/>
    <w:rsid w:val="006E39DD"/>
    <w:rsid w:val="006E3E6C"/>
    <w:rsid w:val="006E7E90"/>
    <w:rsid w:val="006F20F2"/>
    <w:rsid w:val="006F29C9"/>
    <w:rsid w:val="006F3B00"/>
    <w:rsid w:val="006F427C"/>
    <w:rsid w:val="006F4501"/>
    <w:rsid w:val="006F7A6D"/>
    <w:rsid w:val="0070057F"/>
    <w:rsid w:val="00703368"/>
    <w:rsid w:val="0070357B"/>
    <w:rsid w:val="00704613"/>
    <w:rsid w:val="00704ED6"/>
    <w:rsid w:val="00704F10"/>
    <w:rsid w:val="00705915"/>
    <w:rsid w:val="0070649C"/>
    <w:rsid w:val="00707B7A"/>
    <w:rsid w:val="0071112D"/>
    <w:rsid w:val="007112BC"/>
    <w:rsid w:val="00713695"/>
    <w:rsid w:val="007202B9"/>
    <w:rsid w:val="007220AC"/>
    <w:rsid w:val="0072249E"/>
    <w:rsid w:val="0072389B"/>
    <w:rsid w:val="00723B25"/>
    <w:rsid w:val="00723D30"/>
    <w:rsid w:val="00726DD5"/>
    <w:rsid w:val="00727C5E"/>
    <w:rsid w:val="00731A8A"/>
    <w:rsid w:val="00731C99"/>
    <w:rsid w:val="00735F35"/>
    <w:rsid w:val="00741A97"/>
    <w:rsid w:val="007429B1"/>
    <w:rsid w:val="00745BE8"/>
    <w:rsid w:val="007460E7"/>
    <w:rsid w:val="007527B5"/>
    <w:rsid w:val="0075288E"/>
    <w:rsid w:val="00753663"/>
    <w:rsid w:val="00755548"/>
    <w:rsid w:val="007559BC"/>
    <w:rsid w:val="00755A9A"/>
    <w:rsid w:val="0075677F"/>
    <w:rsid w:val="00760BAA"/>
    <w:rsid w:val="0076107F"/>
    <w:rsid w:val="007659A8"/>
    <w:rsid w:val="00766090"/>
    <w:rsid w:val="00776083"/>
    <w:rsid w:val="0079360F"/>
    <w:rsid w:val="00794A9B"/>
    <w:rsid w:val="007A1C2C"/>
    <w:rsid w:val="007A42A1"/>
    <w:rsid w:val="007B17BE"/>
    <w:rsid w:val="007B31A8"/>
    <w:rsid w:val="007B349A"/>
    <w:rsid w:val="007B40B7"/>
    <w:rsid w:val="007B41FB"/>
    <w:rsid w:val="007B42AB"/>
    <w:rsid w:val="007B4594"/>
    <w:rsid w:val="007C03C1"/>
    <w:rsid w:val="007C2CEB"/>
    <w:rsid w:val="007C6219"/>
    <w:rsid w:val="007D43FA"/>
    <w:rsid w:val="007D670F"/>
    <w:rsid w:val="007E0CD0"/>
    <w:rsid w:val="007E1CA9"/>
    <w:rsid w:val="007E5D79"/>
    <w:rsid w:val="007F03A6"/>
    <w:rsid w:val="007F3A4E"/>
    <w:rsid w:val="007F5F25"/>
    <w:rsid w:val="0080078B"/>
    <w:rsid w:val="008027DE"/>
    <w:rsid w:val="00803556"/>
    <w:rsid w:val="00805D93"/>
    <w:rsid w:val="008072A1"/>
    <w:rsid w:val="0080754C"/>
    <w:rsid w:val="00810268"/>
    <w:rsid w:val="00810470"/>
    <w:rsid w:val="008146E8"/>
    <w:rsid w:val="0081594B"/>
    <w:rsid w:val="00815D0A"/>
    <w:rsid w:val="00817BEF"/>
    <w:rsid w:val="00823962"/>
    <w:rsid w:val="00823B6A"/>
    <w:rsid w:val="0082451E"/>
    <w:rsid w:val="00825691"/>
    <w:rsid w:val="00825AA4"/>
    <w:rsid w:val="0082701A"/>
    <w:rsid w:val="00834F42"/>
    <w:rsid w:val="00836C30"/>
    <w:rsid w:val="00840559"/>
    <w:rsid w:val="00841F44"/>
    <w:rsid w:val="00842D22"/>
    <w:rsid w:val="008448A0"/>
    <w:rsid w:val="00845B51"/>
    <w:rsid w:val="00852F89"/>
    <w:rsid w:val="00853F7C"/>
    <w:rsid w:val="00855C53"/>
    <w:rsid w:val="0085772E"/>
    <w:rsid w:val="00857CD5"/>
    <w:rsid w:val="008617BA"/>
    <w:rsid w:val="00863976"/>
    <w:rsid w:val="00865EDE"/>
    <w:rsid w:val="008718D0"/>
    <w:rsid w:val="008731F4"/>
    <w:rsid w:val="00877503"/>
    <w:rsid w:val="008825F9"/>
    <w:rsid w:val="00883121"/>
    <w:rsid w:val="008840C6"/>
    <w:rsid w:val="008846F7"/>
    <w:rsid w:val="0088517E"/>
    <w:rsid w:val="008877E8"/>
    <w:rsid w:val="00890D79"/>
    <w:rsid w:val="00890FE6"/>
    <w:rsid w:val="008966AF"/>
    <w:rsid w:val="008B0A4A"/>
    <w:rsid w:val="008B123D"/>
    <w:rsid w:val="008B1E52"/>
    <w:rsid w:val="008B27B2"/>
    <w:rsid w:val="008B4C19"/>
    <w:rsid w:val="008C054D"/>
    <w:rsid w:val="008C0C33"/>
    <w:rsid w:val="008C13D6"/>
    <w:rsid w:val="008C5953"/>
    <w:rsid w:val="008C67F3"/>
    <w:rsid w:val="008C7A5F"/>
    <w:rsid w:val="008D0E37"/>
    <w:rsid w:val="008D2CB3"/>
    <w:rsid w:val="008D4C94"/>
    <w:rsid w:val="008D5EF4"/>
    <w:rsid w:val="008E1688"/>
    <w:rsid w:val="008E4149"/>
    <w:rsid w:val="008E4211"/>
    <w:rsid w:val="008E5477"/>
    <w:rsid w:val="008F2664"/>
    <w:rsid w:val="008F3089"/>
    <w:rsid w:val="008F72B3"/>
    <w:rsid w:val="008F7A6E"/>
    <w:rsid w:val="009000B9"/>
    <w:rsid w:val="009015DA"/>
    <w:rsid w:val="00901B03"/>
    <w:rsid w:val="00905509"/>
    <w:rsid w:val="00905B29"/>
    <w:rsid w:val="00905C32"/>
    <w:rsid w:val="00906FC5"/>
    <w:rsid w:val="0091003B"/>
    <w:rsid w:val="009154E9"/>
    <w:rsid w:val="00915657"/>
    <w:rsid w:val="009207EF"/>
    <w:rsid w:val="009228CE"/>
    <w:rsid w:val="0092433B"/>
    <w:rsid w:val="0092488A"/>
    <w:rsid w:val="00931291"/>
    <w:rsid w:val="0093252B"/>
    <w:rsid w:val="00936628"/>
    <w:rsid w:val="0094023C"/>
    <w:rsid w:val="009417B1"/>
    <w:rsid w:val="009424F8"/>
    <w:rsid w:val="00942DC7"/>
    <w:rsid w:val="009439E7"/>
    <w:rsid w:val="0094755C"/>
    <w:rsid w:val="00950E11"/>
    <w:rsid w:val="0095220B"/>
    <w:rsid w:val="00954ABB"/>
    <w:rsid w:val="00956854"/>
    <w:rsid w:val="00960353"/>
    <w:rsid w:val="0096116F"/>
    <w:rsid w:val="00961553"/>
    <w:rsid w:val="009663D6"/>
    <w:rsid w:val="009667CF"/>
    <w:rsid w:val="00973B24"/>
    <w:rsid w:val="00980460"/>
    <w:rsid w:val="009833A3"/>
    <w:rsid w:val="00984FC8"/>
    <w:rsid w:val="009851DC"/>
    <w:rsid w:val="00991A21"/>
    <w:rsid w:val="00991ED6"/>
    <w:rsid w:val="00993216"/>
    <w:rsid w:val="00993E8A"/>
    <w:rsid w:val="0099474C"/>
    <w:rsid w:val="0099529E"/>
    <w:rsid w:val="009A2A75"/>
    <w:rsid w:val="009A4096"/>
    <w:rsid w:val="009A495F"/>
    <w:rsid w:val="009B07D3"/>
    <w:rsid w:val="009B3A84"/>
    <w:rsid w:val="009B4FFF"/>
    <w:rsid w:val="009B5904"/>
    <w:rsid w:val="009B6638"/>
    <w:rsid w:val="009B73C2"/>
    <w:rsid w:val="009B793C"/>
    <w:rsid w:val="009C03A6"/>
    <w:rsid w:val="009C0F4F"/>
    <w:rsid w:val="009C362F"/>
    <w:rsid w:val="009C42A3"/>
    <w:rsid w:val="009C548A"/>
    <w:rsid w:val="009C6025"/>
    <w:rsid w:val="009C6F2A"/>
    <w:rsid w:val="009D4EC6"/>
    <w:rsid w:val="009E375F"/>
    <w:rsid w:val="009E4D8F"/>
    <w:rsid w:val="009E584F"/>
    <w:rsid w:val="009F23C4"/>
    <w:rsid w:val="009F30C6"/>
    <w:rsid w:val="009F3E5B"/>
    <w:rsid w:val="009F4B58"/>
    <w:rsid w:val="009F7329"/>
    <w:rsid w:val="009F7B34"/>
    <w:rsid w:val="00A000AA"/>
    <w:rsid w:val="00A010A1"/>
    <w:rsid w:val="00A02107"/>
    <w:rsid w:val="00A0755E"/>
    <w:rsid w:val="00A15170"/>
    <w:rsid w:val="00A22747"/>
    <w:rsid w:val="00A22F54"/>
    <w:rsid w:val="00A242ED"/>
    <w:rsid w:val="00A24EB6"/>
    <w:rsid w:val="00A30E88"/>
    <w:rsid w:val="00A32B26"/>
    <w:rsid w:val="00A3310D"/>
    <w:rsid w:val="00A33530"/>
    <w:rsid w:val="00A357C4"/>
    <w:rsid w:val="00A3651F"/>
    <w:rsid w:val="00A40683"/>
    <w:rsid w:val="00A41E89"/>
    <w:rsid w:val="00A436E6"/>
    <w:rsid w:val="00A466E7"/>
    <w:rsid w:val="00A5177F"/>
    <w:rsid w:val="00A5434F"/>
    <w:rsid w:val="00A5435E"/>
    <w:rsid w:val="00A54E3B"/>
    <w:rsid w:val="00A56982"/>
    <w:rsid w:val="00A569EB"/>
    <w:rsid w:val="00A56A1B"/>
    <w:rsid w:val="00A62234"/>
    <w:rsid w:val="00A70163"/>
    <w:rsid w:val="00A70A38"/>
    <w:rsid w:val="00A73944"/>
    <w:rsid w:val="00A75F06"/>
    <w:rsid w:val="00A86A00"/>
    <w:rsid w:val="00A86BFD"/>
    <w:rsid w:val="00A87EF0"/>
    <w:rsid w:val="00A90023"/>
    <w:rsid w:val="00A94B92"/>
    <w:rsid w:val="00A9592D"/>
    <w:rsid w:val="00A97396"/>
    <w:rsid w:val="00AA2A7E"/>
    <w:rsid w:val="00AA62E8"/>
    <w:rsid w:val="00AA6629"/>
    <w:rsid w:val="00AA6852"/>
    <w:rsid w:val="00AA7DA6"/>
    <w:rsid w:val="00AB0CED"/>
    <w:rsid w:val="00AB25A4"/>
    <w:rsid w:val="00AC1E7B"/>
    <w:rsid w:val="00AC555B"/>
    <w:rsid w:val="00AD33CF"/>
    <w:rsid w:val="00AD518E"/>
    <w:rsid w:val="00AD5697"/>
    <w:rsid w:val="00AE0D69"/>
    <w:rsid w:val="00AE18A0"/>
    <w:rsid w:val="00AE3722"/>
    <w:rsid w:val="00AE5FF1"/>
    <w:rsid w:val="00AE675C"/>
    <w:rsid w:val="00AE6E60"/>
    <w:rsid w:val="00AF048E"/>
    <w:rsid w:val="00AF31E9"/>
    <w:rsid w:val="00AF4D74"/>
    <w:rsid w:val="00AF589D"/>
    <w:rsid w:val="00B05423"/>
    <w:rsid w:val="00B1198B"/>
    <w:rsid w:val="00B1300E"/>
    <w:rsid w:val="00B15DC3"/>
    <w:rsid w:val="00B21514"/>
    <w:rsid w:val="00B21C50"/>
    <w:rsid w:val="00B2241C"/>
    <w:rsid w:val="00B235B0"/>
    <w:rsid w:val="00B23E80"/>
    <w:rsid w:val="00B35610"/>
    <w:rsid w:val="00B3788A"/>
    <w:rsid w:val="00B42214"/>
    <w:rsid w:val="00B43246"/>
    <w:rsid w:val="00B46B5F"/>
    <w:rsid w:val="00B46C42"/>
    <w:rsid w:val="00B47EC0"/>
    <w:rsid w:val="00B52D1D"/>
    <w:rsid w:val="00B52EE0"/>
    <w:rsid w:val="00B57171"/>
    <w:rsid w:val="00B60046"/>
    <w:rsid w:val="00B64625"/>
    <w:rsid w:val="00B651E4"/>
    <w:rsid w:val="00B667E4"/>
    <w:rsid w:val="00B72B28"/>
    <w:rsid w:val="00B74FAD"/>
    <w:rsid w:val="00B768E1"/>
    <w:rsid w:val="00B76F07"/>
    <w:rsid w:val="00B77300"/>
    <w:rsid w:val="00B778CB"/>
    <w:rsid w:val="00B80627"/>
    <w:rsid w:val="00B80F12"/>
    <w:rsid w:val="00B8101E"/>
    <w:rsid w:val="00B8206D"/>
    <w:rsid w:val="00B8281F"/>
    <w:rsid w:val="00B835B4"/>
    <w:rsid w:val="00B84599"/>
    <w:rsid w:val="00B84ED8"/>
    <w:rsid w:val="00B86933"/>
    <w:rsid w:val="00B870D7"/>
    <w:rsid w:val="00B8740F"/>
    <w:rsid w:val="00B90113"/>
    <w:rsid w:val="00B914BB"/>
    <w:rsid w:val="00B9221A"/>
    <w:rsid w:val="00B9457E"/>
    <w:rsid w:val="00B946C5"/>
    <w:rsid w:val="00B95288"/>
    <w:rsid w:val="00B9536B"/>
    <w:rsid w:val="00BA05B9"/>
    <w:rsid w:val="00BA0B08"/>
    <w:rsid w:val="00BA0EE5"/>
    <w:rsid w:val="00BA4C79"/>
    <w:rsid w:val="00BA5A63"/>
    <w:rsid w:val="00BA6F22"/>
    <w:rsid w:val="00BA7BF9"/>
    <w:rsid w:val="00BB1DE8"/>
    <w:rsid w:val="00BB23AA"/>
    <w:rsid w:val="00BB5558"/>
    <w:rsid w:val="00BC0823"/>
    <w:rsid w:val="00BC0B6D"/>
    <w:rsid w:val="00BC1603"/>
    <w:rsid w:val="00BC3FD6"/>
    <w:rsid w:val="00BC4809"/>
    <w:rsid w:val="00BC5737"/>
    <w:rsid w:val="00BC5F71"/>
    <w:rsid w:val="00BC626A"/>
    <w:rsid w:val="00BD1A2A"/>
    <w:rsid w:val="00BD4D23"/>
    <w:rsid w:val="00BD7FC5"/>
    <w:rsid w:val="00BE1F95"/>
    <w:rsid w:val="00BE31FF"/>
    <w:rsid w:val="00BE528E"/>
    <w:rsid w:val="00BE5F52"/>
    <w:rsid w:val="00BE6805"/>
    <w:rsid w:val="00BE6D1D"/>
    <w:rsid w:val="00BE736D"/>
    <w:rsid w:val="00BF03B4"/>
    <w:rsid w:val="00BF074C"/>
    <w:rsid w:val="00BF16F8"/>
    <w:rsid w:val="00BF23E7"/>
    <w:rsid w:val="00BF34B8"/>
    <w:rsid w:val="00BF5610"/>
    <w:rsid w:val="00C0034E"/>
    <w:rsid w:val="00C058ED"/>
    <w:rsid w:val="00C05B0F"/>
    <w:rsid w:val="00C0690A"/>
    <w:rsid w:val="00C0690B"/>
    <w:rsid w:val="00C11A52"/>
    <w:rsid w:val="00C11ADB"/>
    <w:rsid w:val="00C14050"/>
    <w:rsid w:val="00C171FA"/>
    <w:rsid w:val="00C209F2"/>
    <w:rsid w:val="00C21045"/>
    <w:rsid w:val="00C22B88"/>
    <w:rsid w:val="00C23D32"/>
    <w:rsid w:val="00C25527"/>
    <w:rsid w:val="00C2641C"/>
    <w:rsid w:val="00C264DA"/>
    <w:rsid w:val="00C27AC1"/>
    <w:rsid w:val="00C30EBA"/>
    <w:rsid w:val="00C31266"/>
    <w:rsid w:val="00C335A0"/>
    <w:rsid w:val="00C34576"/>
    <w:rsid w:val="00C36287"/>
    <w:rsid w:val="00C3789F"/>
    <w:rsid w:val="00C446D9"/>
    <w:rsid w:val="00C44C32"/>
    <w:rsid w:val="00C47FC1"/>
    <w:rsid w:val="00C551DC"/>
    <w:rsid w:val="00C566A8"/>
    <w:rsid w:val="00C60EE0"/>
    <w:rsid w:val="00C66B7E"/>
    <w:rsid w:val="00C67940"/>
    <w:rsid w:val="00C714F0"/>
    <w:rsid w:val="00C722A3"/>
    <w:rsid w:val="00C72595"/>
    <w:rsid w:val="00C727DC"/>
    <w:rsid w:val="00C72F64"/>
    <w:rsid w:val="00C7552F"/>
    <w:rsid w:val="00C8294C"/>
    <w:rsid w:val="00C865CF"/>
    <w:rsid w:val="00C86604"/>
    <w:rsid w:val="00C90795"/>
    <w:rsid w:val="00C91C53"/>
    <w:rsid w:val="00C94008"/>
    <w:rsid w:val="00C94F26"/>
    <w:rsid w:val="00C9736E"/>
    <w:rsid w:val="00CA3E57"/>
    <w:rsid w:val="00CA5A31"/>
    <w:rsid w:val="00CA75CF"/>
    <w:rsid w:val="00CB0127"/>
    <w:rsid w:val="00CB0DAB"/>
    <w:rsid w:val="00CB1015"/>
    <w:rsid w:val="00CB3DCD"/>
    <w:rsid w:val="00CB5CFB"/>
    <w:rsid w:val="00CB7ACF"/>
    <w:rsid w:val="00CC26ED"/>
    <w:rsid w:val="00CC331E"/>
    <w:rsid w:val="00CC3D23"/>
    <w:rsid w:val="00CC5C73"/>
    <w:rsid w:val="00CC5CB1"/>
    <w:rsid w:val="00CC60F3"/>
    <w:rsid w:val="00CD0CA5"/>
    <w:rsid w:val="00CD427E"/>
    <w:rsid w:val="00CD5623"/>
    <w:rsid w:val="00CE4D70"/>
    <w:rsid w:val="00CE5A46"/>
    <w:rsid w:val="00CF283D"/>
    <w:rsid w:val="00CF4436"/>
    <w:rsid w:val="00CF6D3F"/>
    <w:rsid w:val="00CF7805"/>
    <w:rsid w:val="00D0065C"/>
    <w:rsid w:val="00D01EBC"/>
    <w:rsid w:val="00D04A69"/>
    <w:rsid w:val="00D066FD"/>
    <w:rsid w:val="00D068C3"/>
    <w:rsid w:val="00D0784B"/>
    <w:rsid w:val="00D15647"/>
    <w:rsid w:val="00D162F4"/>
    <w:rsid w:val="00D17E7B"/>
    <w:rsid w:val="00D20FDD"/>
    <w:rsid w:val="00D2500B"/>
    <w:rsid w:val="00D26FD6"/>
    <w:rsid w:val="00D325F6"/>
    <w:rsid w:val="00D34BAB"/>
    <w:rsid w:val="00D34BB7"/>
    <w:rsid w:val="00D36EFD"/>
    <w:rsid w:val="00D37D80"/>
    <w:rsid w:val="00D4020E"/>
    <w:rsid w:val="00D42A2B"/>
    <w:rsid w:val="00D51533"/>
    <w:rsid w:val="00D55ACB"/>
    <w:rsid w:val="00D55CA3"/>
    <w:rsid w:val="00D55CAC"/>
    <w:rsid w:val="00D57F18"/>
    <w:rsid w:val="00D60C20"/>
    <w:rsid w:val="00D6273A"/>
    <w:rsid w:val="00D63F1C"/>
    <w:rsid w:val="00D65ECF"/>
    <w:rsid w:val="00D67CC1"/>
    <w:rsid w:val="00D71A57"/>
    <w:rsid w:val="00D739B2"/>
    <w:rsid w:val="00D739CD"/>
    <w:rsid w:val="00D73E1D"/>
    <w:rsid w:val="00D74282"/>
    <w:rsid w:val="00D75732"/>
    <w:rsid w:val="00D77956"/>
    <w:rsid w:val="00D83103"/>
    <w:rsid w:val="00D83792"/>
    <w:rsid w:val="00D84FA7"/>
    <w:rsid w:val="00D85384"/>
    <w:rsid w:val="00D909AC"/>
    <w:rsid w:val="00D90E94"/>
    <w:rsid w:val="00D93142"/>
    <w:rsid w:val="00D933A9"/>
    <w:rsid w:val="00D945A0"/>
    <w:rsid w:val="00D9653B"/>
    <w:rsid w:val="00DA2188"/>
    <w:rsid w:val="00DA27EC"/>
    <w:rsid w:val="00DA3FDC"/>
    <w:rsid w:val="00DA5091"/>
    <w:rsid w:val="00DA6838"/>
    <w:rsid w:val="00DA7026"/>
    <w:rsid w:val="00DA709B"/>
    <w:rsid w:val="00DA756C"/>
    <w:rsid w:val="00DB137A"/>
    <w:rsid w:val="00DB2D83"/>
    <w:rsid w:val="00DB3532"/>
    <w:rsid w:val="00DB3CAA"/>
    <w:rsid w:val="00DB5081"/>
    <w:rsid w:val="00DB6058"/>
    <w:rsid w:val="00DB7F1C"/>
    <w:rsid w:val="00DC296B"/>
    <w:rsid w:val="00DC308F"/>
    <w:rsid w:val="00DC3796"/>
    <w:rsid w:val="00DC3D73"/>
    <w:rsid w:val="00DC5728"/>
    <w:rsid w:val="00DC6EFD"/>
    <w:rsid w:val="00DD5744"/>
    <w:rsid w:val="00DE09CC"/>
    <w:rsid w:val="00DE52BE"/>
    <w:rsid w:val="00DE55A9"/>
    <w:rsid w:val="00DE572B"/>
    <w:rsid w:val="00DE6E4B"/>
    <w:rsid w:val="00DE765B"/>
    <w:rsid w:val="00DF04F6"/>
    <w:rsid w:val="00DF1719"/>
    <w:rsid w:val="00DF1C18"/>
    <w:rsid w:val="00DF27AA"/>
    <w:rsid w:val="00DF3CE8"/>
    <w:rsid w:val="00DF4738"/>
    <w:rsid w:val="00DF4AB1"/>
    <w:rsid w:val="00DF6E19"/>
    <w:rsid w:val="00E04A97"/>
    <w:rsid w:val="00E06B8C"/>
    <w:rsid w:val="00E10DDB"/>
    <w:rsid w:val="00E10EE8"/>
    <w:rsid w:val="00E1271B"/>
    <w:rsid w:val="00E14D91"/>
    <w:rsid w:val="00E1781B"/>
    <w:rsid w:val="00E20CD3"/>
    <w:rsid w:val="00E213C9"/>
    <w:rsid w:val="00E21707"/>
    <w:rsid w:val="00E2439A"/>
    <w:rsid w:val="00E252B6"/>
    <w:rsid w:val="00E27C4A"/>
    <w:rsid w:val="00E30302"/>
    <w:rsid w:val="00E3377A"/>
    <w:rsid w:val="00E3585A"/>
    <w:rsid w:val="00E43B2B"/>
    <w:rsid w:val="00E4549D"/>
    <w:rsid w:val="00E503D6"/>
    <w:rsid w:val="00E50E73"/>
    <w:rsid w:val="00E5491C"/>
    <w:rsid w:val="00E5581A"/>
    <w:rsid w:val="00E56B0A"/>
    <w:rsid w:val="00E60713"/>
    <w:rsid w:val="00E60FAC"/>
    <w:rsid w:val="00E612DF"/>
    <w:rsid w:val="00E67328"/>
    <w:rsid w:val="00E713DC"/>
    <w:rsid w:val="00E800EE"/>
    <w:rsid w:val="00E8033E"/>
    <w:rsid w:val="00E8168B"/>
    <w:rsid w:val="00E84E68"/>
    <w:rsid w:val="00E86DC6"/>
    <w:rsid w:val="00E87FB5"/>
    <w:rsid w:val="00E90409"/>
    <w:rsid w:val="00E90E46"/>
    <w:rsid w:val="00E952B0"/>
    <w:rsid w:val="00EA0C21"/>
    <w:rsid w:val="00EA1A62"/>
    <w:rsid w:val="00EA1C77"/>
    <w:rsid w:val="00EA2A61"/>
    <w:rsid w:val="00EA67AC"/>
    <w:rsid w:val="00EB3DB0"/>
    <w:rsid w:val="00EB534F"/>
    <w:rsid w:val="00EB759F"/>
    <w:rsid w:val="00EC2531"/>
    <w:rsid w:val="00EC3976"/>
    <w:rsid w:val="00EC4D1C"/>
    <w:rsid w:val="00EC57AE"/>
    <w:rsid w:val="00EC6E37"/>
    <w:rsid w:val="00ED2D1A"/>
    <w:rsid w:val="00ED41E4"/>
    <w:rsid w:val="00ED4652"/>
    <w:rsid w:val="00ED61F5"/>
    <w:rsid w:val="00ED7E3E"/>
    <w:rsid w:val="00EE2A03"/>
    <w:rsid w:val="00EE3007"/>
    <w:rsid w:val="00EE4D17"/>
    <w:rsid w:val="00EE4EDF"/>
    <w:rsid w:val="00F026AC"/>
    <w:rsid w:val="00F02FBB"/>
    <w:rsid w:val="00F052BE"/>
    <w:rsid w:val="00F05390"/>
    <w:rsid w:val="00F06361"/>
    <w:rsid w:val="00F12A76"/>
    <w:rsid w:val="00F148EB"/>
    <w:rsid w:val="00F14EA0"/>
    <w:rsid w:val="00F155EB"/>
    <w:rsid w:val="00F156AA"/>
    <w:rsid w:val="00F15AEA"/>
    <w:rsid w:val="00F16BA6"/>
    <w:rsid w:val="00F17673"/>
    <w:rsid w:val="00F207BB"/>
    <w:rsid w:val="00F23470"/>
    <w:rsid w:val="00F25B7E"/>
    <w:rsid w:val="00F26729"/>
    <w:rsid w:val="00F3040C"/>
    <w:rsid w:val="00F3170E"/>
    <w:rsid w:val="00F31A46"/>
    <w:rsid w:val="00F333AF"/>
    <w:rsid w:val="00F335D8"/>
    <w:rsid w:val="00F35D92"/>
    <w:rsid w:val="00F37EB9"/>
    <w:rsid w:val="00F4152B"/>
    <w:rsid w:val="00F42DFF"/>
    <w:rsid w:val="00F43681"/>
    <w:rsid w:val="00F50F41"/>
    <w:rsid w:val="00F5112F"/>
    <w:rsid w:val="00F51362"/>
    <w:rsid w:val="00F5254B"/>
    <w:rsid w:val="00F53891"/>
    <w:rsid w:val="00F55325"/>
    <w:rsid w:val="00F555FC"/>
    <w:rsid w:val="00F56453"/>
    <w:rsid w:val="00F61227"/>
    <w:rsid w:val="00F62B03"/>
    <w:rsid w:val="00F6390C"/>
    <w:rsid w:val="00F66C64"/>
    <w:rsid w:val="00F707C5"/>
    <w:rsid w:val="00F713B1"/>
    <w:rsid w:val="00F733D4"/>
    <w:rsid w:val="00F74B6F"/>
    <w:rsid w:val="00F80570"/>
    <w:rsid w:val="00F80E7C"/>
    <w:rsid w:val="00F82382"/>
    <w:rsid w:val="00F83DDE"/>
    <w:rsid w:val="00F8498A"/>
    <w:rsid w:val="00F916EB"/>
    <w:rsid w:val="00F9235D"/>
    <w:rsid w:val="00F9271A"/>
    <w:rsid w:val="00F92CC8"/>
    <w:rsid w:val="00F960E0"/>
    <w:rsid w:val="00F969C0"/>
    <w:rsid w:val="00FA1CC9"/>
    <w:rsid w:val="00FA313A"/>
    <w:rsid w:val="00FB2EC4"/>
    <w:rsid w:val="00FB5DB8"/>
    <w:rsid w:val="00FB5E88"/>
    <w:rsid w:val="00FC0375"/>
    <w:rsid w:val="00FC03A4"/>
    <w:rsid w:val="00FC0CFE"/>
    <w:rsid w:val="00FC1647"/>
    <w:rsid w:val="00FC76BD"/>
    <w:rsid w:val="00FD45D6"/>
    <w:rsid w:val="00FD506B"/>
    <w:rsid w:val="00FD5137"/>
    <w:rsid w:val="00FD5A30"/>
    <w:rsid w:val="00FD5A50"/>
    <w:rsid w:val="00FE086F"/>
    <w:rsid w:val="00FE1D89"/>
    <w:rsid w:val="00FE4597"/>
    <w:rsid w:val="00FE7696"/>
    <w:rsid w:val="00FE7EDB"/>
    <w:rsid w:val="00FF2388"/>
    <w:rsid w:val="00FF2FBD"/>
    <w:rsid w:val="00FF329F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E"/>
  </w:style>
  <w:style w:type="paragraph" w:styleId="2">
    <w:name w:val="heading 2"/>
    <w:basedOn w:val="a"/>
    <w:next w:val="a"/>
    <w:link w:val="20"/>
    <w:uiPriority w:val="9"/>
    <w:unhideWhenUsed/>
    <w:qFormat/>
    <w:rsid w:val="0095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2B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72B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8F72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412B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1136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36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C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CF6D3F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CF6D3F"/>
  </w:style>
  <w:style w:type="paragraph" w:customStyle="1" w:styleId="210">
    <w:name w:val="Заголовок №21"/>
    <w:basedOn w:val="a"/>
    <w:link w:val="21"/>
    <w:rsid w:val="00CF6D3F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9B59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86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877503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16D"/>
  </w:style>
  <w:style w:type="paragraph" w:styleId="af">
    <w:name w:val="footer"/>
    <w:basedOn w:val="a"/>
    <w:link w:val="af0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16D"/>
  </w:style>
  <w:style w:type="table" w:customStyle="1" w:styleId="1">
    <w:name w:val="Сетка таблицы1"/>
    <w:basedOn w:val="a1"/>
    <w:next w:val="ac"/>
    <w:uiPriority w:val="59"/>
    <w:rsid w:val="005D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locked/>
    <w:rsid w:val="00C11A52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c"/>
    <w:uiPriority w:val="59"/>
    <w:rsid w:val="00F026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75288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5288E"/>
  </w:style>
  <w:style w:type="character" w:customStyle="1" w:styleId="af3">
    <w:name w:val="Основной текст_"/>
    <w:basedOn w:val="a0"/>
    <w:link w:val="24"/>
    <w:rsid w:val="00BC0B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3"/>
    <w:rsid w:val="00BC0B6D"/>
    <w:pPr>
      <w:widowControl w:val="0"/>
      <w:shd w:val="clear" w:color="auto" w:fill="FFFFFF"/>
      <w:spacing w:before="300" w:after="12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2B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72B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Знак"/>
    <w:basedOn w:val="a"/>
    <w:rsid w:val="008F72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qFormat/>
    <w:rsid w:val="00412B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1136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364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C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CF6D3F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CF6D3F"/>
  </w:style>
  <w:style w:type="paragraph" w:customStyle="1" w:styleId="210">
    <w:name w:val="Заголовок №21"/>
    <w:basedOn w:val="a"/>
    <w:link w:val="21"/>
    <w:rsid w:val="00CF6D3F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9B59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A86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877503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16D"/>
  </w:style>
  <w:style w:type="paragraph" w:styleId="af">
    <w:name w:val="footer"/>
    <w:basedOn w:val="a"/>
    <w:link w:val="af0"/>
    <w:uiPriority w:val="99"/>
    <w:unhideWhenUsed/>
    <w:rsid w:val="003E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16D"/>
  </w:style>
  <w:style w:type="table" w:customStyle="1" w:styleId="1">
    <w:name w:val="Сетка таблицы1"/>
    <w:basedOn w:val="a1"/>
    <w:next w:val="ac"/>
    <w:uiPriority w:val="59"/>
    <w:rsid w:val="005D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locked/>
    <w:rsid w:val="00C11A52"/>
    <w:pPr>
      <w:spacing w:after="0" w:line="240" w:lineRule="auto"/>
    </w:pPr>
    <w:rPr>
      <w:rFonts w:ascii="Courier New" w:eastAsia="Times New Roman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2A0D-2EDF-4F50-9A36-B99C4745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5956850</TotalTime>
  <Pages>22</Pages>
  <Words>7780</Words>
  <Characters>44350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52026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Valued Acer Customer</cp:lastModifiedBy>
  <cp:revision>492</cp:revision>
  <dcterms:created xsi:type="dcterms:W3CDTF">2016-03-28T02:59:00Z</dcterms:created>
  <dcterms:modified xsi:type="dcterms:W3CDTF">2021-03-02T05:47:00Z</dcterms:modified>
</cp:coreProperties>
</file>